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3C893" w14:textId="77777777" w:rsidR="00A37BED" w:rsidRDefault="00AA7BAD" w:rsidP="00A37BED">
      <w:pPr>
        <w:jc w:val="center"/>
        <w:rPr>
          <w:rFonts w:ascii="Verdana" w:hAnsi="Verdana"/>
          <w:b/>
          <w:bCs/>
          <w:color w:val="000000"/>
          <w:sz w:val="20"/>
          <w:szCs w:val="20"/>
          <w:shd w:val="clear" w:color="auto" w:fill="FFFFFF"/>
          <w:lang w:val="en-US"/>
        </w:rPr>
      </w:pPr>
      <w:r w:rsidRPr="00A37BED">
        <w:rPr>
          <w:rFonts w:ascii="Verdana" w:hAnsi="Verdana"/>
          <w:b/>
          <w:bCs/>
          <w:color w:val="000000"/>
          <w:sz w:val="20"/>
          <w:szCs w:val="20"/>
          <w:shd w:val="clear" w:color="auto" w:fill="FFFFFF"/>
          <w:lang w:val="en-US"/>
        </w:rPr>
        <w:t>P</w:t>
      </w:r>
      <w:r w:rsidR="00B05A50" w:rsidRPr="00A37BED">
        <w:rPr>
          <w:rFonts w:ascii="Verdana" w:hAnsi="Verdana"/>
          <w:b/>
          <w:bCs/>
          <w:color w:val="000000"/>
          <w:sz w:val="20"/>
          <w:szCs w:val="20"/>
          <w:shd w:val="clear" w:color="auto" w:fill="FFFFFF"/>
          <w:lang w:val="en-US"/>
        </w:rPr>
        <w:t>hospho-dependent a</w:t>
      </w:r>
      <w:r w:rsidR="003E199D" w:rsidRPr="00A37BED">
        <w:rPr>
          <w:rFonts w:ascii="Verdana" w:hAnsi="Verdana"/>
          <w:b/>
          <w:bCs/>
          <w:color w:val="000000"/>
          <w:sz w:val="20"/>
          <w:szCs w:val="20"/>
          <w:shd w:val="clear" w:color="auto" w:fill="FFFFFF"/>
          <w:lang w:val="en-US"/>
        </w:rPr>
        <w:t xml:space="preserve">ssembly of </w:t>
      </w:r>
    </w:p>
    <w:p w14:paraId="4482A1FD" w14:textId="100AABF6" w:rsidR="008D5D4E" w:rsidRPr="00A37BED" w:rsidRDefault="00AA7BAD" w:rsidP="00A37BED">
      <w:pPr>
        <w:spacing w:after="120"/>
        <w:jc w:val="center"/>
        <w:rPr>
          <w:rFonts w:ascii="Verdana" w:hAnsi="Verdana"/>
          <w:b/>
          <w:bCs/>
          <w:color w:val="000000"/>
          <w:sz w:val="20"/>
          <w:szCs w:val="20"/>
          <w:shd w:val="clear" w:color="auto" w:fill="FFFFFF"/>
          <w:lang w:val="en-US"/>
        </w:rPr>
      </w:pPr>
      <w:r w:rsidRPr="00A37BED">
        <w:rPr>
          <w:rFonts w:ascii="Verdana" w:hAnsi="Verdana" w:cs="Arial"/>
          <w:b/>
          <w:bCs/>
          <w:color w:val="000000" w:themeColor="text1"/>
          <w:sz w:val="20"/>
          <w:szCs w:val="20"/>
          <w:lang w:val="en"/>
        </w:rPr>
        <w:t>DNA double strand break</w:t>
      </w:r>
      <w:r w:rsidR="003E199D" w:rsidRPr="00A37BED">
        <w:rPr>
          <w:rFonts w:ascii="Verdana" w:hAnsi="Verdana"/>
          <w:b/>
          <w:bCs/>
          <w:color w:val="000000"/>
          <w:sz w:val="20"/>
          <w:szCs w:val="20"/>
          <w:shd w:val="clear" w:color="auto" w:fill="FFFFFF"/>
          <w:lang w:val="en-US"/>
        </w:rPr>
        <w:t xml:space="preserve"> repair </w:t>
      </w:r>
      <w:r w:rsidRPr="00A37BED">
        <w:rPr>
          <w:rFonts w:ascii="Verdana" w:hAnsi="Verdana"/>
          <w:b/>
          <w:bCs/>
          <w:color w:val="000000"/>
          <w:sz w:val="20"/>
          <w:szCs w:val="20"/>
          <w:shd w:val="clear" w:color="auto" w:fill="FFFFFF"/>
          <w:lang w:val="en-US"/>
        </w:rPr>
        <w:t>machineries</w:t>
      </w:r>
      <w:r w:rsidR="003E199D" w:rsidRPr="00A37BED">
        <w:rPr>
          <w:rFonts w:ascii="Verdana" w:hAnsi="Verdana"/>
          <w:b/>
          <w:bCs/>
          <w:color w:val="000000"/>
          <w:sz w:val="20"/>
          <w:szCs w:val="20"/>
          <w:shd w:val="clear" w:color="auto" w:fill="FFFFFF"/>
          <w:lang w:val="en-US"/>
        </w:rPr>
        <w:t> </w:t>
      </w:r>
      <w:r w:rsidRPr="00A37BED">
        <w:rPr>
          <w:rFonts w:ascii="Verdana" w:hAnsi="Verdana"/>
          <w:b/>
          <w:bCs/>
          <w:color w:val="000000"/>
          <w:sz w:val="20"/>
          <w:szCs w:val="20"/>
          <w:shd w:val="clear" w:color="auto" w:fill="FFFFFF"/>
          <w:lang w:val="en-US"/>
        </w:rPr>
        <w:t>in mitosis</w:t>
      </w:r>
    </w:p>
    <w:p w14:paraId="5B91C35D" w14:textId="40BEFB09" w:rsidR="003E199D" w:rsidRDefault="00A37BED" w:rsidP="00A37BED">
      <w:pPr>
        <w:jc w:val="center"/>
        <w:rPr>
          <w:rFonts w:ascii="Verdana" w:hAnsi="Verdana"/>
          <w:color w:val="000000"/>
          <w:sz w:val="20"/>
          <w:szCs w:val="20"/>
          <w:shd w:val="clear" w:color="auto" w:fill="FFFFFF"/>
          <w:lang w:val="en-US"/>
        </w:rPr>
      </w:pPr>
      <w:r>
        <w:rPr>
          <w:rFonts w:ascii="Verdana" w:hAnsi="Verdana"/>
          <w:color w:val="000000"/>
          <w:sz w:val="20"/>
          <w:szCs w:val="20"/>
          <w:shd w:val="clear" w:color="auto" w:fill="FFFFFF"/>
          <w:lang w:val="en-US"/>
        </w:rPr>
        <w:t xml:space="preserve">Supervisor: Sophie Zinn-Justin, co-head of the </w:t>
      </w:r>
      <w:proofErr w:type="spellStart"/>
      <w:r>
        <w:rPr>
          <w:rFonts w:ascii="Verdana" w:hAnsi="Verdana"/>
          <w:color w:val="000000"/>
          <w:sz w:val="20"/>
          <w:szCs w:val="20"/>
          <w:shd w:val="clear" w:color="auto" w:fill="FFFFFF"/>
          <w:lang w:val="en-US"/>
        </w:rPr>
        <w:t>IntGen</w:t>
      </w:r>
      <w:proofErr w:type="spellEnd"/>
      <w:r>
        <w:rPr>
          <w:rFonts w:ascii="Verdana" w:hAnsi="Verdana"/>
          <w:color w:val="000000"/>
          <w:sz w:val="20"/>
          <w:szCs w:val="20"/>
          <w:shd w:val="clear" w:color="auto" w:fill="FFFFFF"/>
          <w:lang w:val="en-US"/>
        </w:rPr>
        <w:t xml:space="preserve"> team in the B3S department.</w:t>
      </w:r>
    </w:p>
    <w:p w14:paraId="79B16C85" w14:textId="2447D9E5" w:rsidR="00E50ABB" w:rsidRDefault="00E50ABB" w:rsidP="00A37BED">
      <w:pPr>
        <w:jc w:val="center"/>
        <w:rPr>
          <w:rFonts w:ascii="Verdana" w:hAnsi="Verdana"/>
          <w:color w:val="000000"/>
          <w:sz w:val="20"/>
          <w:szCs w:val="20"/>
          <w:shd w:val="clear" w:color="auto" w:fill="FFFFFF"/>
          <w:lang w:val="en-US"/>
        </w:rPr>
      </w:pPr>
      <w:r>
        <w:rPr>
          <w:rFonts w:ascii="Verdana" w:hAnsi="Verdana"/>
          <w:color w:val="000000"/>
          <w:sz w:val="20"/>
          <w:szCs w:val="20"/>
          <w:shd w:val="clear" w:color="auto" w:fill="FFFFFF"/>
          <w:lang w:val="en-US"/>
        </w:rPr>
        <w:t xml:space="preserve">Website of the </w:t>
      </w:r>
      <w:proofErr w:type="spellStart"/>
      <w:r>
        <w:rPr>
          <w:rFonts w:ascii="Verdana" w:hAnsi="Verdana"/>
          <w:color w:val="000000"/>
          <w:sz w:val="20"/>
          <w:szCs w:val="20"/>
          <w:shd w:val="clear" w:color="auto" w:fill="FFFFFF"/>
          <w:lang w:val="en-US"/>
        </w:rPr>
        <w:t>IntGen</w:t>
      </w:r>
      <w:proofErr w:type="spellEnd"/>
      <w:r>
        <w:rPr>
          <w:rFonts w:ascii="Verdana" w:hAnsi="Verdana"/>
          <w:color w:val="000000"/>
          <w:sz w:val="20"/>
          <w:szCs w:val="20"/>
          <w:shd w:val="clear" w:color="auto" w:fill="FFFFFF"/>
          <w:lang w:val="en-US"/>
        </w:rPr>
        <w:t xml:space="preserve"> team: </w:t>
      </w:r>
      <w:r w:rsidRPr="00E50ABB">
        <w:rPr>
          <w:rFonts w:ascii="Verdana" w:hAnsi="Verdana"/>
          <w:color w:val="000000"/>
          <w:sz w:val="20"/>
          <w:szCs w:val="20"/>
          <w:shd w:val="clear" w:color="auto" w:fill="FFFFFF"/>
          <w:lang w:val="en-US"/>
        </w:rPr>
        <w:t>https://www.i2bc.paris-saclay.fr/nuclear-enveloppe-telomeres-and-dna-repair/</w:t>
      </w:r>
    </w:p>
    <w:p w14:paraId="5B9010A3" w14:textId="4DB5565D" w:rsidR="00E50ABB" w:rsidRPr="008D266B" w:rsidRDefault="00E50ABB" w:rsidP="00A37BED">
      <w:pPr>
        <w:jc w:val="center"/>
        <w:rPr>
          <w:rFonts w:ascii="Verdana" w:hAnsi="Verdana"/>
          <w:color w:val="000000"/>
          <w:sz w:val="20"/>
          <w:szCs w:val="20"/>
          <w:shd w:val="clear" w:color="auto" w:fill="FFFFFF"/>
          <w:lang w:val="en-US"/>
        </w:rPr>
      </w:pPr>
      <w:r>
        <w:rPr>
          <w:rFonts w:ascii="Verdana" w:hAnsi="Verdana"/>
          <w:color w:val="000000"/>
          <w:sz w:val="20"/>
          <w:szCs w:val="20"/>
          <w:shd w:val="clear" w:color="auto" w:fill="FFFFFF"/>
          <w:lang w:val="en-US"/>
        </w:rPr>
        <w:t>Contact: sophie.zinn@i2bc.paris-saclay.fr</w:t>
      </w:r>
    </w:p>
    <w:p w14:paraId="026F1B6C" w14:textId="7B7BBA2C" w:rsidR="003E199D" w:rsidRPr="00B05A50" w:rsidRDefault="003E199D">
      <w:pPr>
        <w:rPr>
          <w:rFonts w:ascii="Verdana" w:hAnsi="Verdana"/>
          <w:color w:val="000000"/>
          <w:sz w:val="20"/>
          <w:szCs w:val="20"/>
          <w:shd w:val="clear" w:color="auto" w:fill="FFFFFF"/>
          <w:lang w:val="en-US"/>
        </w:rPr>
      </w:pPr>
    </w:p>
    <w:p w14:paraId="4654F481" w14:textId="737EF1B7" w:rsidR="00C93932" w:rsidRDefault="00B10F7E" w:rsidP="00B10F7E">
      <w:pPr>
        <w:jc w:val="both"/>
        <w:rPr>
          <w:rFonts w:ascii="Verdana" w:hAnsi="Verdana" w:cs="Arial"/>
          <w:sz w:val="20"/>
          <w:szCs w:val="20"/>
          <w:lang w:val="en-US"/>
        </w:rPr>
      </w:pPr>
      <w:r>
        <w:rPr>
          <w:rFonts w:ascii="Verdana" w:hAnsi="Verdana" w:cs="Arial"/>
          <w:noProof/>
          <w:sz w:val="20"/>
          <w:szCs w:val="20"/>
          <w:lang w:val="en-US"/>
        </w:rPr>
        <w:drawing>
          <wp:anchor distT="0" distB="0" distL="114300" distR="114300" simplePos="0" relativeHeight="251658240" behindDoc="0" locked="0" layoutInCell="1" allowOverlap="1" wp14:anchorId="247EF801" wp14:editId="16B03327">
            <wp:simplePos x="0" y="0"/>
            <wp:positionH relativeFrom="column">
              <wp:posOffset>6736</wp:posOffset>
            </wp:positionH>
            <wp:positionV relativeFrom="paragraph">
              <wp:posOffset>2201932</wp:posOffset>
            </wp:positionV>
            <wp:extent cx="1918800" cy="1789200"/>
            <wp:effectExtent l="0" t="0" r="0" b="0"/>
            <wp:wrapSquare wrapText="bothSides"/>
            <wp:docPr id="14493519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351912" name="Image 1449351912"/>
                    <pic:cNvPicPr/>
                  </pic:nvPicPr>
                  <pic:blipFill>
                    <a:blip r:embed="rId5">
                      <a:extLst>
                        <a:ext uri="{28A0092B-C50C-407E-A947-70E740481C1C}">
                          <a14:useLocalDpi xmlns:a14="http://schemas.microsoft.com/office/drawing/2010/main" val="0"/>
                        </a:ext>
                      </a:extLst>
                    </a:blip>
                    <a:stretch>
                      <a:fillRect/>
                    </a:stretch>
                  </pic:blipFill>
                  <pic:spPr>
                    <a:xfrm>
                      <a:off x="0" y="0"/>
                      <a:ext cx="1918800" cy="1789200"/>
                    </a:xfrm>
                    <a:prstGeom prst="rect">
                      <a:avLst/>
                    </a:prstGeom>
                  </pic:spPr>
                </pic:pic>
              </a:graphicData>
            </a:graphic>
            <wp14:sizeRelH relativeFrom="margin">
              <wp14:pctWidth>0</wp14:pctWidth>
            </wp14:sizeRelH>
            <wp14:sizeRelV relativeFrom="margin">
              <wp14:pctHeight>0</wp14:pctHeight>
            </wp14:sizeRelV>
          </wp:anchor>
        </w:drawing>
      </w:r>
      <w:r w:rsidR="008D266B" w:rsidRPr="00B10F7E">
        <w:rPr>
          <w:rFonts w:ascii="Verdana" w:hAnsi="Verdana" w:cs="Arial"/>
          <w:color w:val="000000" w:themeColor="text1"/>
          <w:sz w:val="20"/>
          <w:szCs w:val="20"/>
          <w:lang w:val="en"/>
        </w:rPr>
        <w:t>To mitigate the threat of DNA double strand breaks (DSBs), h</w:t>
      </w:r>
      <w:proofErr w:type="spellStart"/>
      <w:r w:rsidR="008D266B" w:rsidRPr="00B10F7E">
        <w:rPr>
          <w:rFonts w:ascii="Verdana" w:hAnsi="Verdana" w:cs="Arial"/>
          <w:sz w:val="20"/>
          <w:szCs w:val="20"/>
          <w:lang w:val="en-US"/>
        </w:rPr>
        <w:t>uman</w:t>
      </w:r>
      <w:proofErr w:type="spellEnd"/>
      <w:r w:rsidR="008D266B" w:rsidRPr="00B10F7E">
        <w:rPr>
          <w:rFonts w:ascii="Verdana" w:hAnsi="Verdana" w:cs="Arial"/>
          <w:sz w:val="20"/>
          <w:szCs w:val="20"/>
          <w:lang w:val="en-US"/>
        </w:rPr>
        <w:t xml:space="preserve"> cells rely on the activity of multiple DNA repair machineries, that are tightly regulated throughout the cell cycle. </w:t>
      </w:r>
      <w:r w:rsidR="00C93932" w:rsidRPr="00B10F7E">
        <w:rPr>
          <w:rFonts w:ascii="Verdana" w:hAnsi="Verdana" w:cs="Arial"/>
          <w:sz w:val="20"/>
          <w:szCs w:val="20"/>
          <w:lang w:val="en-US"/>
        </w:rPr>
        <w:t>Timely assembly of these machineries depends on p</w:t>
      </w:r>
      <w:r w:rsidR="00B05A50" w:rsidRPr="00B10F7E">
        <w:rPr>
          <w:rFonts w:ascii="Verdana" w:hAnsi="Verdana" w:cs="Arial"/>
          <w:sz w:val="20"/>
          <w:szCs w:val="20"/>
          <w:lang w:val="en-US"/>
        </w:rPr>
        <w:t xml:space="preserve">hosphorylation </w:t>
      </w:r>
      <w:r w:rsidR="00C93932" w:rsidRPr="00B10F7E">
        <w:rPr>
          <w:rFonts w:ascii="Verdana" w:hAnsi="Verdana" w:cs="Arial"/>
          <w:sz w:val="20"/>
          <w:szCs w:val="20"/>
          <w:lang w:val="en-US"/>
        </w:rPr>
        <w:t xml:space="preserve">of disordered and conserved motifs in </w:t>
      </w:r>
      <w:r w:rsidR="00B05A50" w:rsidRPr="00B10F7E">
        <w:rPr>
          <w:rFonts w:ascii="Verdana" w:hAnsi="Verdana" w:cs="Arial"/>
          <w:sz w:val="20"/>
          <w:szCs w:val="20"/>
          <w:lang w:val="en-US"/>
        </w:rPr>
        <w:t>DNA repair p</w:t>
      </w:r>
      <w:r w:rsidR="00C93932" w:rsidRPr="00B10F7E">
        <w:rPr>
          <w:rFonts w:ascii="Verdana" w:hAnsi="Verdana" w:cs="Arial"/>
          <w:sz w:val="20"/>
          <w:szCs w:val="20"/>
          <w:lang w:val="en-US"/>
        </w:rPr>
        <w:t>rotein</w:t>
      </w:r>
      <w:r w:rsidR="00B05A50" w:rsidRPr="00B10F7E">
        <w:rPr>
          <w:rFonts w:ascii="Verdana" w:hAnsi="Verdana" w:cs="Arial"/>
          <w:sz w:val="20"/>
          <w:szCs w:val="20"/>
          <w:lang w:val="en-US"/>
        </w:rPr>
        <w:t xml:space="preserve">s. </w:t>
      </w:r>
      <w:r>
        <w:rPr>
          <w:rFonts w:ascii="Verdana" w:hAnsi="Verdana" w:cs="Arial"/>
          <w:sz w:val="20"/>
          <w:szCs w:val="20"/>
          <w:lang w:val="en-US"/>
        </w:rPr>
        <w:t xml:space="preserve">However, phospho-dependent interactions are still poorly characterized. </w:t>
      </w:r>
      <w:proofErr w:type="spellStart"/>
      <w:r w:rsidR="008D266B" w:rsidRPr="00B10F7E">
        <w:rPr>
          <w:rFonts w:ascii="Verdana" w:hAnsi="Verdana" w:cs="Arial"/>
          <w:sz w:val="20"/>
          <w:szCs w:val="20"/>
          <w:lang w:val="en-US"/>
        </w:rPr>
        <w:t>In</w:t>
      </w:r>
      <w:proofErr w:type="spellEnd"/>
      <w:r w:rsidR="008D266B" w:rsidRPr="00B10F7E">
        <w:rPr>
          <w:rFonts w:ascii="Verdana" w:hAnsi="Verdana" w:cs="Arial"/>
          <w:sz w:val="20"/>
          <w:szCs w:val="20"/>
          <w:lang w:val="en-US"/>
        </w:rPr>
        <w:t xml:space="preserve"> interphase, DSBs are mainly repaired by non-homologous end joining (NHEJ) and homologous recombination (HR). </w:t>
      </w:r>
      <w:r w:rsidR="002E1E06" w:rsidRPr="00B10F7E">
        <w:rPr>
          <w:rFonts w:ascii="Verdana" w:hAnsi="Verdana" w:cs="Arial"/>
          <w:sz w:val="20"/>
          <w:szCs w:val="20"/>
          <w:lang w:val="en-US"/>
        </w:rPr>
        <w:t xml:space="preserve">In mitosis, </w:t>
      </w:r>
      <w:r w:rsidR="00B05A50" w:rsidRPr="00B10F7E">
        <w:rPr>
          <w:rFonts w:ascii="Verdana" w:hAnsi="Verdana" w:cs="Arial"/>
          <w:sz w:val="20"/>
          <w:szCs w:val="20"/>
          <w:lang w:val="en-US"/>
        </w:rPr>
        <w:t>it was recently shown that the cell is also able to repair DSBs through a new pathway that involves</w:t>
      </w:r>
      <w:r w:rsidR="00287176" w:rsidRPr="00B10F7E">
        <w:rPr>
          <w:rFonts w:ascii="Verdana" w:hAnsi="Verdana" w:cs="Arial"/>
          <w:sz w:val="20"/>
          <w:szCs w:val="20"/>
          <w:lang w:val="en-US"/>
        </w:rPr>
        <w:t xml:space="preserve"> polymerase </w:t>
      </w:r>
      <w:proofErr w:type="spellStart"/>
      <w:r w:rsidR="002E1E06" w:rsidRPr="00B10F7E">
        <w:rPr>
          <w:rFonts w:ascii="Verdana" w:hAnsi="Verdana" w:cs="Arial"/>
          <w:sz w:val="20"/>
          <w:szCs w:val="20"/>
          <w:lang w:val="en-US"/>
        </w:rPr>
        <w:t>Polθ</w:t>
      </w:r>
      <w:proofErr w:type="spellEnd"/>
      <w:r w:rsidR="002E1E06" w:rsidRPr="00B10F7E">
        <w:rPr>
          <w:rFonts w:ascii="Verdana" w:hAnsi="Verdana" w:cs="Arial"/>
          <w:sz w:val="20"/>
          <w:szCs w:val="20"/>
          <w:lang w:val="en-US"/>
        </w:rPr>
        <w:t xml:space="preserve">. </w:t>
      </w:r>
      <w:r w:rsidR="00AA7BAD">
        <w:rPr>
          <w:rFonts w:ascii="Verdana" w:hAnsi="Verdana" w:cs="Arial"/>
          <w:sz w:val="20"/>
          <w:szCs w:val="20"/>
          <w:lang w:val="en-US"/>
        </w:rPr>
        <w:t>This polymerase</w:t>
      </w:r>
      <w:r w:rsidR="00AA7BAD" w:rsidRPr="00B10F7E">
        <w:rPr>
          <w:rFonts w:ascii="Verdana" w:hAnsi="Verdana" w:cs="Arial"/>
          <w:sz w:val="20"/>
          <w:szCs w:val="20"/>
          <w:lang w:val="en-US"/>
        </w:rPr>
        <w:t xml:space="preserve"> is a new target for drugs against cancers</w:t>
      </w:r>
      <w:r w:rsidR="00AA7BAD">
        <w:rPr>
          <w:rFonts w:ascii="Verdana" w:hAnsi="Verdana" w:cs="Arial"/>
          <w:sz w:val="20"/>
          <w:szCs w:val="20"/>
          <w:lang w:val="en-US"/>
        </w:rPr>
        <w:t>. However, the mechanisms through which it contributes to DSB repair are yet unknown.</w:t>
      </w:r>
      <w:r w:rsidR="00AA7BAD" w:rsidRPr="00B10F7E">
        <w:rPr>
          <w:rFonts w:ascii="Verdana" w:hAnsi="Verdana" w:cs="Arial"/>
          <w:sz w:val="20"/>
          <w:szCs w:val="20"/>
          <w:lang w:val="en-US"/>
        </w:rPr>
        <w:t xml:space="preserve"> </w:t>
      </w:r>
      <w:r w:rsidR="00C93932" w:rsidRPr="00B10F7E">
        <w:rPr>
          <w:rFonts w:ascii="Verdana" w:hAnsi="Verdana" w:cs="Arial"/>
          <w:sz w:val="20"/>
          <w:szCs w:val="20"/>
          <w:lang w:val="en-US"/>
        </w:rPr>
        <w:t xml:space="preserve">The central region of </w:t>
      </w:r>
      <w:proofErr w:type="spellStart"/>
      <w:r w:rsidR="00C93932" w:rsidRPr="00B10F7E">
        <w:rPr>
          <w:rFonts w:ascii="Verdana" w:hAnsi="Verdana" w:cs="Arial"/>
          <w:sz w:val="20"/>
          <w:szCs w:val="20"/>
          <w:lang w:val="en-US"/>
        </w:rPr>
        <w:t>Polθ</w:t>
      </w:r>
      <w:proofErr w:type="spellEnd"/>
      <w:r w:rsidR="00C93932" w:rsidRPr="00B10F7E">
        <w:rPr>
          <w:rFonts w:ascii="Verdana" w:hAnsi="Verdana" w:cs="Arial"/>
          <w:sz w:val="20"/>
          <w:szCs w:val="20"/>
          <w:lang w:val="en-US"/>
        </w:rPr>
        <w:t xml:space="preserve"> is large and disordered; it is phosphorylated upon DNA damage.</w:t>
      </w:r>
      <w:r w:rsidR="00287176" w:rsidRPr="00B10F7E">
        <w:rPr>
          <w:rFonts w:ascii="Verdana" w:hAnsi="Verdana" w:cs="Arial"/>
          <w:sz w:val="20"/>
          <w:szCs w:val="20"/>
          <w:lang w:val="en-US"/>
        </w:rPr>
        <w:t xml:space="preserve"> </w:t>
      </w:r>
      <w:r>
        <w:rPr>
          <w:rFonts w:ascii="Verdana" w:hAnsi="Verdana" w:cs="Arial"/>
          <w:sz w:val="20"/>
          <w:szCs w:val="20"/>
          <w:lang w:val="en-US"/>
        </w:rPr>
        <w:t xml:space="preserve">Our team, in collaboration with </w:t>
      </w:r>
      <w:r w:rsidR="00AA7BAD">
        <w:rPr>
          <w:rFonts w:ascii="Verdana" w:hAnsi="Verdana" w:cs="Arial"/>
          <w:sz w:val="20"/>
          <w:szCs w:val="20"/>
          <w:lang w:val="en-US"/>
        </w:rPr>
        <w:t>the</w:t>
      </w:r>
      <w:r>
        <w:rPr>
          <w:rFonts w:ascii="Verdana" w:hAnsi="Verdana" w:cs="Arial"/>
          <w:sz w:val="20"/>
          <w:szCs w:val="20"/>
          <w:lang w:val="en-US"/>
        </w:rPr>
        <w:t xml:space="preserve"> team</w:t>
      </w:r>
      <w:r w:rsidR="00AA7BAD">
        <w:rPr>
          <w:rFonts w:ascii="Verdana" w:hAnsi="Verdana" w:cs="Arial"/>
          <w:sz w:val="20"/>
          <w:szCs w:val="20"/>
          <w:lang w:val="en-US"/>
        </w:rPr>
        <w:t xml:space="preserve"> of R. </w:t>
      </w:r>
      <w:proofErr w:type="spellStart"/>
      <w:r w:rsidR="00AA7BAD">
        <w:rPr>
          <w:rFonts w:ascii="Verdana" w:hAnsi="Verdana" w:cs="Arial"/>
          <w:sz w:val="20"/>
          <w:szCs w:val="20"/>
          <w:lang w:val="en-US"/>
        </w:rPr>
        <w:t>Ceccaldi</w:t>
      </w:r>
      <w:proofErr w:type="spellEnd"/>
      <w:r>
        <w:rPr>
          <w:rFonts w:ascii="Verdana" w:hAnsi="Verdana" w:cs="Arial"/>
          <w:sz w:val="20"/>
          <w:szCs w:val="20"/>
          <w:lang w:val="en-US"/>
        </w:rPr>
        <w:t xml:space="preserve"> at </w:t>
      </w:r>
      <w:proofErr w:type="spellStart"/>
      <w:r>
        <w:rPr>
          <w:rFonts w:ascii="Verdana" w:hAnsi="Verdana" w:cs="Arial"/>
          <w:sz w:val="20"/>
          <w:szCs w:val="20"/>
          <w:lang w:val="en-US"/>
        </w:rPr>
        <w:t>Institut</w:t>
      </w:r>
      <w:proofErr w:type="spellEnd"/>
      <w:r>
        <w:rPr>
          <w:rFonts w:ascii="Verdana" w:hAnsi="Verdana" w:cs="Arial"/>
          <w:sz w:val="20"/>
          <w:szCs w:val="20"/>
          <w:lang w:val="en-US"/>
        </w:rPr>
        <w:t xml:space="preserve"> Curie, focuses </w:t>
      </w:r>
      <w:r w:rsidR="00AA7BAD">
        <w:rPr>
          <w:rFonts w:ascii="Verdana" w:hAnsi="Verdana" w:cs="Arial"/>
          <w:sz w:val="20"/>
          <w:szCs w:val="20"/>
          <w:lang w:val="en-US"/>
        </w:rPr>
        <w:t xml:space="preserve">on the characterization of phospho-dependent interactions of </w:t>
      </w:r>
      <w:proofErr w:type="spellStart"/>
      <w:r w:rsidR="00AA7BAD" w:rsidRPr="00B10F7E">
        <w:rPr>
          <w:rFonts w:ascii="Verdana" w:hAnsi="Verdana" w:cs="Arial"/>
          <w:sz w:val="20"/>
          <w:szCs w:val="20"/>
          <w:lang w:val="en-US"/>
        </w:rPr>
        <w:t>Polθ</w:t>
      </w:r>
      <w:proofErr w:type="spellEnd"/>
      <w:r w:rsidR="00AA7BAD" w:rsidRPr="00B10F7E">
        <w:rPr>
          <w:rFonts w:ascii="Verdana" w:hAnsi="Verdana" w:cs="Arial"/>
          <w:sz w:val="20"/>
          <w:szCs w:val="20"/>
          <w:lang w:val="en-US"/>
        </w:rPr>
        <w:t xml:space="preserve"> </w:t>
      </w:r>
      <w:r w:rsidR="00AA7BAD">
        <w:rPr>
          <w:rFonts w:ascii="Verdana" w:hAnsi="Verdana" w:cs="Arial"/>
          <w:sz w:val="20"/>
          <w:szCs w:val="20"/>
          <w:lang w:val="en-US"/>
        </w:rPr>
        <w:t xml:space="preserve">with its partners during DNA repair. </w:t>
      </w:r>
      <w:r w:rsidR="00C93932" w:rsidRPr="00B10F7E">
        <w:rPr>
          <w:rFonts w:ascii="Verdana" w:hAnsi="Verdana" w:cs="Arial"/>
          <w:sz w:val="20"/>
          <w:szCs w:val="20"/>
          <w:lang w:val="en-US"/>
        </w:rPr>
        <w:t xml:space="preserve">The student will use real-time Nuclear Magnetic Resonance (NMR) coupled to Isothermal Titration Calorimetry </w:t>
      </w:r>
      <w:r w:rsidR="009D0E2B" w:rsidRPr="00B10F7E">
        <w:rPr>
          <w:rFonts w:ascii="Verdana" w:hAnsi="Verdana" w:cs="Arial"/>
          <w:sz w:val="20"/>
          <w:szCs w:val="20"/>
          <w:lang w:val="en-US"/>
        </w:rPr>
        <w:t xml:space="preserve">(ITC) </w:t>
      </w:r>
      <w:r w:rsidR="00C93932" w:rsidRPr="00B10F7E">
        <w:rPr>
          <w:rFonts w:ascii="Verdana" w:hAnsi="Verdana" w:cs="Arial"/>
          <w:sz w:val="20"/>
          <w:szCs w:val="20"/>
          <w:lang w:val="en-US"/>
        </w:rPr>
        <w:t xml:space="preserve">and X-ray crystallography in order to identify </w:t>
      </w:r>
      <w:r w:rsidR="00AA7BAD">
        <w:rPr>
          <w:rFonts w:ascii="Verdana" w:hAnsi="Verdana" w:cs="Arial"/>
          <w:sz w:val="20"/>
          <w:szCs w:val="20"/>
          <w:lang w:val="en-US"/>
        </w:rPr>
        <w:t>mitotic</w:t>
      </w:r>
      <w:r w:rsidR="00C93932" w:rsidRPr="00B10F7E">
        <w:rPr>
          <w:rFonts w:ascii="Verdana" w:hAnsi="Verdana" w:cs="Arial"/>
          <w:sz w:val="20"/>
          <w:szCs w:val="20"/>
          <w:lang w:val="en-US"/>
        </w:rPr>
        <w:t xml:space="preserve"> phosphorylation events </w:t>
      </w:r>
      <w:r w:rsidR="005027E7" w:rsidRPr="00B10F7E">
        <w:rPr>
          <w:rFonts w:ascii="Verdana" w:hAnsi="Verdana" w:cs="Arial"/>
          <w:sz w:val="20"/>
          <w:szCs w:val="20"/>
          <w:lang w:val="en-US"/>
        </w:rPr>
        <w:t xml:space="preserve">in </w:t>
      </w:r>
      <w:proofErr w:type="spellStart"/>
      <w:r w:rsidR="005027E7" w:rsidRPr="00B10F7E">
        <w:rPr>
          <w:rFonts w:ascii="Verdana" w:hAnsi="Verdana" w:cs="Arial"/>
          <w:sz w:val="20"/>
          <w:szCs w:val="20"/>
          <w:lang w:val="en-US"/>
        </w:rPr>
        <w:t>Polθ</w:t>
      </w:r>
      <w:proofErr w:type="spellEnd"/>
      <w:r w:rsidR="005027E7" w:rsidRPr="00B10F7E">
        <w:rPr>
          <w:rFonts w:ascii="Verdana" w:hAnsi="Verdana" w:cs="Arial"/>
          <w:sz w:val="20"/>
          <w:szCs w:val="20"/>
          <w:lang w:val="en-US"/>
        </w:rPr>
        <w:t xml:space="preserve">, </w:t>
      </w:r>
      <w:r w:rsidR="00C93932" w:rsidRPr="00B10F7E">
        <w:rPr>
          <w:rFonts w:ascii="Verdana" w:hAnsi="Verdana" w:cs="Arial"/>
          <w:sz w:val="20"/>
          <w:szCs w:val="20"/>
          <w:lang w:val="en-US"/>
        </w:rPr>
        <w:t xml:space="preserve">and describe the associated binding events. </w:t>
      </w:r>
      <w:r w:rsidR="00AA7BAD">
        <w:rPr>
          <w:rFonts w:ascii="Verdana" w:hAnsi="Verdana" w:cs="Arial"/>
          <w:sz w:val="20"/>
          <w:szCs w:val="20"/>
          <w:lang w:val="en-US"/>
        </w:rPr>
        <w:t>More specifically, the student</w:t>
      </w:r>
      <w:r w:rsidR="00C93932" w:rsidRPr="00B10F7E">
        <w:rPr>
          <w:rFonts w:ascii="Verdana" w:hAnsi="Verdana" w:cs="Arial"/>
          <w:sz w:val="20"/>
          <w:szCs w:val="20"/>
          <w:lang w:val="en-US"/>
        </w:rPr>
        <w:t xml:space="preserve"> will </w:t>
      </w:r>
      <w:r w:rsidR="009D0E2B" w:rsidRPr="00B10F7E">
        <w:rPr>
          <w:rFonts w:ascii="Verdana" w:hAnsi="Verdana" w:cs="Arial"/>
          <w:sz w:val="20"/>
          <w:szCs w:val="20"/>
          <w:lang w:val="en-US"/>
        </w:rPr>
        <w:t xml:space="preserve">analyze the NMR signals of </w:t>
      </w:r>
      <w:proofErr w:type="spellStart"/>
      <w:r w:rsidR="00AA7BAD" w:rsidRPr="00B10F7E">
        <w:rPr>
          <w:rFonts w:ascii="Verdana" w:hAnsi="Verdana" w:cs="Arial"/>
          <w:sz w:val="20"/>
          <w:szCs w:val="20"/>
          <w:lang w:val="en-US"/>
        </w:rPr>
        <w:t>Polθ</w:t>
      </w:r>
      <w:proofErr w:type="spellEnd"/>
      <w:r w:rsidR="00AA7BAD" w:rsidRPr="00B10F7E">
        <w:rPr>
          <w:rFonts w:ascii="Verdana" w:hAnsi="Verdana" w:cs="Arial"/>
          <w:sz w:val="20"/>
          <w:szCs w:val="20"/>
          <w:lang w:val="en-US"/>
        </w:rPr>
        <w:t xml:space="preserve"> </w:t>
      </w:r>
      <w:r w:rsidR="009D0E2B" w:rsidRPr="00B10F7E">
        <w:rPr>
          <w:rFonts w:ascii="Verdana" w:hAnsi="Verdana" w:cs="Arial"/>
          <w:sz w:val="20"/>
          <w:szCs w:val="20"/>
          <w:lang w:val="en-US"/>
        </w:rPr>
        <w:t>disordered fragments, monitor their phosphorylation by NMR at the residue level, search for phospho-dependent partners together with our collaborators using affinity chromatography and mass spectrometry, reveal the residues involved in binding using NMR, quantify the affinity gain due to phosphorylation using ITC, and determine the 3D structure of t</w:t>
      </w:r>
      <w:r w:rsidR="00803DD9" w:rsidRPr="00B10F7E">
        <w:rPr>
          <w:rFonts w:ascii="Verdana" w:hAnsi="Verdana" w:cs="Arial"/>
          <w:sz w:val="20"/>
          <w:szCs w:val="20"/>
          <w:lang w:val="en-US"/>
        </w:rPr>
        <w:t xml:space="preserve">he </w:t>
      </w:r>
      <w:r w:rsidR="009D0E2B" w:rsidRPr="00B10F7E">
        <w:rPr>
          <w:rFonts w:ascii="Verdana" w:hAnsi="Verdana" w:cs="Arial"/>
          <w:sz w:val="20"/>
          <w:szCs w:val="20"/>
          <w:lang w:val="en-US"/>
        </w:rPr>
        <w:t xml:space="preserve">complexes using X-ray crystallography and/or cryo-EM in the case of large complexes. The general idea is to understand how disordered proteins </w:t>
      </w:r>
      <w:r w:rsidR="00F12A8C" w:rsidRPr="00B10F7E">
        <w:rPr>
          <w:rFonts w:ascii="Verdana" w:hAnsi="Verdana" w:cs="Arial"/>
          <w:sz w:val="20"/>
          <w:szCs w:val="20"/>
          <w:lang w:val="en-US"/>
        </w:rPr>
        <w:t>are able to assemble complexes through interfaces composed of one or several low affinity contact sites, and how phosphorylation regulates these interactions, during the repair of</w:t>
      </w:r>
      <w:r w:rsidR="00AA7BAD">
        <w:rPr>
          <w:rFonts w:ascii="Verdana" w:hAnsi="Verdana" w:cs="Arial"/>
          <w:sz w:val="20"/>
          <w:szCs w:val="20"/>
          <w:lang w:val="en-US"/>
        </w:rPr>
        <w:t xml:space="preserve"> </w:t>
      </w:r>
      <w:r w:rsidR="00F12A8C" w:rsidRPr="00B10F7E">
        <w:rPr>
          <w:rFonts w:ascii="Verdana" w:hAnsi="Verdana" w:cs="Arial"/>
          <w:sz w:val="20"/>
          <w:szCs w:val="20"/>
          <w:lang w:val="en-US"/>
        </w:rPr>
        <w:t>highly toxic DSBs</w:t>
      </w:r>
      <w:r w:rsidR="00AA7BAD">
        <w:rPr>
          <w:rFonts w:ascii="Verdana" w:hAnsi="Verdana" w:cs="Arial"/>
          <w:sz w:val="20"/>
          <w:szCs w:val="20"/>
          <w:lang w:val="en-US"/>
        </w:rPr>
        <w:t xml:space="preserve"> in mitosis</w:t>
      </w:r>
      <w:r w:rsidR="00F12A8C" w:rsidRPr="00B10F7E">
        <w:rPr>
          <w:rFonts w:ascii="Verdana" w:hAnsi="Verdana" w:cs="Arial"/>
          <w:sz w:val="20"/>
          <w:szCs w:val="20"/>
          <w:lang w:val="en-US"/>
        </w:rPr>
        <w:t>.</w:t>
      </w:r>
      <w:r w:rsidR="00803DD9" w:rsidRPr="00B10F7E">
        <w:rPr>
          <w:rFonts w:ascii="Verdana" w:hAnsi="Verdana" w:cs="Arial"/>
          <w:sz w:val="20"/>
          <w:szCs w:val="20"/>
          <w:lang w:val="en-US"/>
        </w:rPr>
        <w:t xml:space="preserve"> The student will benefit from the protein expression, protein-protein interaction, crystallography, NMR and cryo-EM facilities of the Institute for Integrative Biology of the Cell (I2BC), as well as from the beamline time dedicated to the </w:t>
      </w:r>
      <w:proofErr w:type="spellStart"/>
      <w:r w:rsidR="00803DD9" w:rsidRPr="00B10F7E">
        <w:rPr>
          <w:rFonts w:ascii="Verdana" w:hAnsi="Verdana" w:cs="Arial"/>
          <w:sz w:val="20"/>
          <w:szCs w:val="20"/>
          <w:lang w:val="en-US"/>
        </w:rPr>
        <w:t>IntGen</w:t>
      </w:r>
      <w:proofErr w:type="spellEnd"/>
      <w:r w:rsidR="00803DD9" w:rsidRPr="00B10F7E">
        <w:rPr>
          <w:rFonts w:ascii="Verdana" w:hAnsi="Verdana" w:cs="Arial"/>
          <w:sz w:val="20"/>
          <w:szCs w:val="20"/>
          <w:lang w:val="en-US"/>
        </w:rPr>
        <w:t xml:space="preserve"> team at the nearby Synchrotron SOLEIL.</w:t>
      </w:r>
    </w:p>
    <w:p w14:paraId="680BFD47" w14:textId="2F007A1D" w:rsidR="00E50ABB" w:rsidRDefault="00E50ABB" w:rsidP="00B10F7E">
      <w:pPr>
        <w:jc w:val="both"/>
        <w:rPr>
          <w:rFonts w:ascii="Verdana" w:hAnsi="Verdana" w:cs="Arial"/>
          <w:sz w:val="20"/>
          <w:szCs w:val="20"/>
          <w:lang w:val="en-US"/>
        </w:rPr>
      </w:pPr>
    </w:p>
    <w:p w14:paraId="405984E6" w14:textId="495ECD35" w:rsidR="00E50ABB" w:rsidRDefault="00E50ABB" w:rsidP="00C15B4A">
      <w:pPr>
        <w:spacing w:after="240"/>
        <w:jc w:val="both"/>
        <w:rPr>
          <w:rFonts w:ascii="Verdana" w:hAnsi="Verdana" w:cs="Arial"/>
          <w:sz w:val="20"/>
          <w:szCs w:val="20"/>
          <w:lang w:val="en-US"/>
        </w:rPr>
      </w:pPr>
      <w:r>
        <w:rPr>
          <w:rFonts w:ascii="Verdana" w:hAnsi="Verdana" w:cs="Arial"/>
          <w:sz w:val="20"/>
          <w:szCs w:val="20"/>
          <w:lang w:val="en-US"/>
        </w:rPr>
        <w:t>Recent publications of the team on similar projects:</w:t>
      </w:r>
    </w:p>
    <w:p w14:paraId="6197CDD6" w14:textId="06CF8A8B" w:rsidR="00E50ABB" w:rsidRPr="00E50ABB" w:rsidRDefault="00E50ABB" w:rsidP="00E50ABB">
      <w:pPr>
        <w:pStyle w:val="Paragraphedeliste"/>
        <w:numPr>
          <w:ilvl w:val="0"/>
          <w:numId w:val="1"/>
        </w:numPr>
        <w:rPr>
          <w:rFonts w:ascii="Verdana" w:hAnsi="Verdana"/>
          <w:sz w:val="18"/>
          <w:szCs w:val="18"/>
          <w:lang w:val="en-US"/>
        </w:rPr>
      </w:pPr>
      <w:r w:rsidRPr="00E50ABB">
        <w:rPr>
          <w:rFonts w:ascii="Verdana" w:hAnsi="Verdana"/>
          <w:sz w:val="18"/>
          <w:szCs w:val="18"/>
        </w:rPr>
        <w:fldChar w:fldCharType="begin"/>
      </w:r>
      <w:r w:rsidRPr="00E50ABB">
        <w:rPr>
          <w:rFonts w:ascii="Verdana" w:hAnsi="Verdana"/>
          <w:sz w:val="18"/>
          <w:szCs w:val="18"/>
          <w:lang w:val="en-US"/>
        </w:rPr>
        <w:instrText xml:space="preserve"> HYPERLINK "https://pubmed.ncbi.nlm.nih.gov/34326328/" </w:instrText>
      </w:r>
      <w:r w:rsidRPr="00E50ABB">
        <w:rPr>
          <w:rFonts w:ascii="Verdana" w:hAnsi="Verdana"/>
          <w:sz w:val="18"/>
          <w:szCs w:val="18"/>
        </w:rPr>
        <w:fldChar w:fldCharType="separate"/>
      </w:r>
      <w:r w:rsidRPr="00E50ABB">
        <w:rPr>
          <w:rStyle w:val="Lienhypertexte"/>
          <w:rFonts w:ascii="Verdana" w:hAnsi="Verdana" w:cs="Segoe UI"/>
          <w:color w:val="4C2C92"/>
          <w:sz w:val="18"/>
          <w:szCs w:val="18"/>
          <w:lang w:val="en-US"/>
        </w:rPr>
        <w:t xml:space="preserve">BRCA2 binding through a cryptic repeated motif to HSF2BP oligomers does not impact meiotic </w:t>
      </w:r>
      <w:proofErr w:type="spellStart"/>
      <w:r w:rsidRPr="00E50ABB">
        <w:rPr>
          <w:rStyle w:val="Lienhypertexte"/>
          <w:rFonts w:ascii="Verdana" w:hAnsi="Verdana" w:cs="Segoe UI"/>
          <w:color w:val="4C2C92"/>
          <w:sz w:val="18"/>
          <w:szCs w:val="18"/>
          <w:lang w:val="en-US"/>
        </w:rPr>
        <w:t>recombination.</w:t>
      </w:r>
      <w:r w:rsidRPr="00E50ABB">
        <w:rPr>
          <w:rFonts w:ascii="Verdana" w:hAnsi="Verdana"/>
          <w:sz w:val="18"/>
          <w:szCs w:val="18"/>
        </w:rPr>
        <w:fldChar w:fldCharType="end"/>
      </w:r>
      <w:proofErr w:type="spellEnd"/>
      <w:r w:rsidRPr="00E50ABB">
        <w:rPr>
          <w:rFonts w:ascii="Verdana" w:hAnsi="Verdana"/>
          <w:sz w:val="18"/>
          <w:szCs w:val="18"/>
          <w:lang w:val="en-US"/>
        </w:rPr>
        <w:t xml:space="preserve"> </w:t>
      </w:r>
      <w:proofErr w:type="spellStart"/>
      <w:r w:rsidRPr="00E50ABB">
        <w:rPr>
          <w:rStyle w:val="docsum-authors"/>
          <w:rFonts w:ascii="Verdana" w:hAnsi="Verdana" w:cs="Segoe UI"/>
          <w:color w:val="212121"/>
          <w:sz w:val="18"/>
          <w:szCs w:val="18"/>
          <w:lang w:val="en-US"/>
        </w:rPr>
        <w:t>Ghouil</w:t>
      </w:r>
      <w:proofErr w:type="spellEnd"/>
      <w:r w:rsidRPr="00E50ABB">
        <w:rPr>
          <w:rStyle w:val="docsum-authors"/>
          <w:rFonts w:ascii="Verdana" w:hAnsi="Verdana" w:cs="Segoe UI"/>
          <w:color w:val="212121"/>
          <w:sz w:val="18"/>
          <w:szCs w:val="18"/>
          <w:lang w:val="en-US"/>
        </w:rPr>
        <w:t xml:space="preserve"> R, </w:t>
      </w:r>
      <w:proofErr w:type="spellStart"/>
      <w:r w:rsidRPr="00E50ABB">
        <w:rPr>
          <w:rStyle w:val="docsum-authors"/>
          <w:rFonts w:ascii="Verdana" w:hAnsi="Verdana" w:cs="Segoe UI"/>
          <w:color w:val="212121"/>
          <w:sz w:val="18"/>
          <w:szCs w:val="18"/>
          <w:lang w:val="en-US"/>
        </w:rPr>
        <w:t>Miron</w:t>
      </w:r>
      <w:proofErr w:type="spellEnd"/>
      <w:r w:rsidRPr="00E50ABB">
        <w:rPr>
          <w:rStyle w:val="docsum-authors"/>
          <w:rFonts w:ascii="Verdana" w:hAnsi="Verdana" w:cs="Segoe UI"/>
          <w:color w:val="212121"/>
          <w:sz w:val="18"/>
          <w:szCs w:val="18"/>
          <w:lang w:val="en-US"/>
        </w:rPr>
        <w:t xml:space="preserve"> S, </w:t>
      </w:r>
      <w:proofErr w:type="spellStart"/>
      <w:r w:rsidRPr="00E50ABB">
        <w:rPr>
          <w:rStyle w:val="docsum-authors"/>
          <w:rFonts w:ascii="Verdana" w:hAnsi="Verdana" w:cs="Segoe UI"/>
          <w:color w:val="212121"/>
          <w:sz w:val="18"/>
          <w:szCs w:val="18"/>
          <w:lang w:val="en-US"/>
        </w:rPr>
        <w:t>Koornneef</w:t>
      </w:r>
      <w:proofErr w:type="spellEnd"/>
      <w:r w:rsidRPr="00E50ABB">
        <w:rPr>
          <w:rStyle w:val="docsum-authors"/>
          <w:rFonts w:ascii="Verdana" w:hAnsi="Verdana" w:cs="Segoe UI"/>
          <w:color w:val="212121"/>
          <w:sz w:val="18"/>
          <w:szCs w:val="18"/>
          <w:lang w:val="en-US"/>
        </w:rPr>
        <w:t xml:space="preserve"> L, </w:t>
      </w:r>
      <w:proofErr w:type="spellStart"/>
      <w:r w:rsidRPr="00E50ABB">
        <w:rPr>
          <w:rStyle w:val="docsum-authors"/>
          <w:rFonts w:ascii="Verdana" w:hAnsi="Verdana" w:cs="Segoe UI"/>
          <w:color w:val="212121"/>
          <w:sz w:val="18"/>
          <w:szCs w:val="18"/>
          <w:lang w:val="en-US"/>
        </w:rPr>
        <w:t>Veerman</w:t>
      </w:r>
      <w:proofErr w:type="spellEnd"/>
      <w:r w:rsidRPr="00E50ABB">
        <w:rPr>
          <w:rStyle w:val="docsum-authors"/>
          <w:rFonts w:ascii="Verdana" w:hAnsi="Verdana" w:cs="Segoe UI"/>
          <w:color w:val="212121"/>
          <w:sz w:val="18"/>
          <w:szCs w:val="18"/>
          <w:lang w:val="en-US"/>
        </w:rPr>
        <w:t xml:space="preserve"> J, Paul MW, Le Du MH, </w:t>
      </w:r>
      <w:proofErr w:type="spellStart"/>
      <w:r w:rsidRPr="00E50ABB">
        <w:rPr>
          <w:rStyle w:val="docsum-authors"/>
          <w:rFonts w:ascii="Verdana" w:hAnsi="Verdana" w:cs="Segoe UI"/>
          <w:color w:val="212121"/>
          <w:sz w:val="18"/>
          <w:szCs w:val="18"/>
          <w:lang w:val="en-US"/>
        </w:rPr>
        <w:t>Sleddens-Linkels</w:t>
      </w:r>
      <w:proofErr w:type="spellEnd"/>
      <w:r w:rsidRPr="00E50ABB">
        <w:rPr>
          <w:rStyle w:val="docsum-authors"/>
          <w:rFonts w:ascii="Verdana" w:hAnsi="Verdana" w:cs="Segoe UI"/>
          <w:color w:val="212121"/>
          <w:sz w:val="18"/>
          <w:szCs w:val="18"/>
          <w:lang w:val="en-US"/>
        </w:rPr>
        <w:t xml:space="preserve"> E, van Rossum-</w:t>
      </w:r>
      <w:proofErr w:type="spellStart"/>
      <w:r w:rsidRPr="00E50ABB">
        <w:rPr>
          <w:rStyle w:val="docsum-authors"/>
          <w:rFonts w:ascii="Verdana" w:hAnsi="Verdana" w:cs="Segoe UI"/>
          <w:color w:val="212121"/>
          <w:sz w:val="18"/>
          <w:szCs w:val="18"/>
          <w:lang w:val="en-US"/>
        </w:rPr>
        <w:t>Fikkert</w:t>
      </w:r>
      <w:proofErr w:type="spellEnd"/>
      <w:r w:rsidRPr="00E50ABB">
        <w:rPr>
          <w:rStyle w:val="docsum-authors"/>
          <w:rFonts w:ascii="Verdana" w:hAnsi="Verdana" w:cs="Segoe UI"/>
          <w:color w:val="212121"/>
          <w:sz w:val="18"/>
          <w:szCs w:val="18"/>
          <w:lang w:val="en-US"/>
        </w:rPr>
        <w:t xml:space="preserve"> SE, van Loon Y, Felipe-Medina N, Pendas AM, Maas A, Essers J, Legrand P, </w:t>
      </w:r>
      <w:proofErr w:type="spellStart"/>
      <w:r w:rsidRPr="00E50ABB">
        <w:rPr>
          <w:rStyle w:val="docsum-authors"/>
          <w:rFonts w:ascii="Verdana" w:hAnsi="Verdana" w:cs="Segoe UI"/>
          <w:color w:val="212121"/>
          <w:sz w:val="18"/>
          <w:szCs w:val="18"/>
          <w:lang w:val="en-US"/>
        </w:rPr>
        <w:t>Baarends</w:t>
      </w:r>
      <w:proofErr w:type="spellEnd"/>
      <w:r w:rsidRPr="00E50ABB">
        <w:rPr>
          <w:rStyle w:val="docsum-authors"/>
          <w:rFonts w:ascii="Verdana" w:hAnsi="Verdana" w:cs="Segoe UI"/>
          <w:color w:val="212121"/>
          <w:sz w:val="18"/>
          <w:szCs w:val="18"/>
          <w:lang w:val="en-US"/>
        </w:rPr>
        <w:t xml:space="preserve"> WM, </w:t>
      </w:r>
      <w:proofErr w:type="spellStart"/>
      <w:r w:rsidRPr="00E50ABB">
        <w:rPr>
          <w:rStyle w:val="docsum-authors"/>
          <w:rFonts w:ascii="Verdana" w:hAnsi="Verdana" w:cs="Segoe UI"/>
          <w:color w:val="212121"/>
          <w:sz w:val="18"/>
          <w:szCs w:val="18"/>
          <w:lang w:val="en-US"/>
        </w:rPr>
        <w:t>Kanaar</w:t>
      </w:r>
      <w:proofErr w:type="spellEnd"/>
      <w:r w:rsidRPr="00E50ABB">
        <w:rPr>
          <w:rStyle w:val="docsum-authors"/>
          <w:rFonts w:ascii="Verdana" w:hAnsi="Verdana" w:cs="Segoe UI"/>
          <w:color w:val="212121"/>
          <w:sz w:val="18"/>
          <w:szCs w:val="18"/>
          <w:lang w:val="en-US"/>
        </w:rPr>
        <w:t xml:space="preserve"> R, </w:t>
      </w:r>
      <w:r w:rsidRPr="00E50ABB">
        <w:rPr>
          <w:rStyle w:val="docsum-authors"/>
          <w:rFonts w:ascii="Verdana" w:hAnsi="Verdana" w:cs="Segoe UI"/>
          <w:color w:val="212121"/>
          <w:sz w:val="18"/>
          <w:szCs w:val="18"/>
          <w:u w:val="single"/>
          <w:lang w:val="en-US"/>
        </w:rPr>
        <w:t>Zinn-Justin S</w:t>
      </w:r>
      <w:r w:rsidRPr="00E50ABB">
        <w:rPr>
          <w:rStyle w:val="docsum-authors"/>
          <w:rFonts w:ascii="Verdana" w:hAnsi="Verdana" w:cs="Segoe UI"/>
          <w:color w:val="212121"/>
          <w:sz w:val="18"/>
          <w:szCs w:val="18"/>
          <w:lang w:val="en-US"/>
        </w:rPr>
        <w:t>, Zelensky AN.</w:t>
      </w:r>
      <w:r>
        <w:rPr>
          <w:rStyle w:val="docsum-authors"/>
          <w:rFonts w:ascii="Verdana" w:hAnsi="Verdana" w:cs="Segoe UI"/>
          <w:color w:val="212121"/>
          <w:sz w:val="18"/>
          <w:szCs w:val="18"/>
          <w:lang w:val="en-US"/>
        </w:rPr>
        <w:t xml:space="preserve"> </w:t>
      </w:r>
      <w:r w:rsidRPr="00E50ABB">
        <w:rPr>
          <w:rStyle w:val="docsum-journal-citation"/>
          <w:rFonts w:ascii="Verdana" w:hAnsi="Verdana" w:cs="Segoe UI"/>
          <w:color w:val="4D8055"/>
          <w:sz w:val="18"/>
          <w:szCs w:val="18"/>
          <w:lang w:val="en-US"/>
        </w:rPr>
        <w:t xml:space="preserve">Nat </w:t>
      </w:r>
      <w:proofErr w:type="spellStart"/>
      <w:r w:rsidRPr="00E50ABB">
        <w:rPr>
          <w:rStyle w:val="docsum-journal-citation"/>
          <w:rFonts w:ascii="Verdana" w:hAnsi="Verdana" w:cs="Segoe UI"/>
          <w:color w:val="4D8055"/>
          <w:sz w:val="18"/>
          <w:szCs w:val="18"/>
          <w:lang w:val="en-US"/>
        </w:rPr>
        <w:t>Commun</w:t>
      </w:r>
      <w:proofErr w:type="spellEnd"/>
      <w:r w:rsidRPr="00E50ABB">
        <w:rPr>
          <w:rStyle w:val="docsum-journal-citation"/>
          <w:rFonts w:ascii="Verdana" w:hAnsi="Verdana" w:cs="Segoe UI"/>
          <w:color w:val="4D8055"/>
          <w:sz w:val="18"/>
          <w:szCs w:val="18"/>
          <w:lang w:val="en-US"/>
        </w:rPr>
        <w:t xml:space="preserve">. 2021 Jul 29;12(1):4605. </w:t>
      </w:r>
      <w:proofErr w:type="spellStart"/>
      <w:r w:rsidRPr="00E50ABB">
        <w:rPr>
          <w:rStyle w:val="docsum-journal-citation"/>
          <w:rFonts w:ascii="Verdana" w:hAnsi="Verdana" w:cs="Segoe UI"/>
          <w:color w:val="4D8055"/>
          <w:sz w:val="18"/>
          <w:szCs w:val="18"/>
          <w:lang w:val="en-US"/>
        </w:rPr>
        <w:t>doi</w:t>
      </w:r>
      <w:proofErr w:type="spellEnd"/>
      <w:r w:rsidRPr="00E50ABB">
        <w:rPr>
          <w:rStyle w:val="docsum-journal-citation"/>
          <w:rFonts w:ascii="Verdana" w:hAnsi="Verdana" w:cs="Segoe UI"/>
          <w:color w:val="4D8055"/>
          <w:sz w:val="18"/>
          <w:szCs w:val="18"/>
          <w:lang w:val="en-US"/>
        </w:rPr>
        <w:t>: 10.1038/s41467-021-24871-6.</w:t>
      </w:r>
    </w:p>
    <w:p w14:paraId="3294BE6A" w14:textId="5349A22D" w:rsidR="00E50ABB" w:rsidRPr="00E50ABB" w:rsidRDefault="00E50ABB" w:rsidP="00E50ABB">
      <w:pPr>
        <w:pStyle w:val="Paragraphedeliste"/>
        <w:numPr>
          <w:ilvl w:val="0"/>
          <w:numId w:val="1"/>
        </w:numPr>
        <w:rPr>
          <w:rFonts w:ascii="Verdana" w:hAnsi="Verdana"/>
          <w:sz w:val="18"/>
          <w:szCs w:val="18"/>
          <w:lang w:val="en-US"/>
        </w:rPr>
      </w:pPr>
      <w:hyperlink r:id="rId6" w:history="1">
        <w:r w:rsidRPr="00E50ABB">
          <w:rPr>
            <w:rStyle w:val="Lienhypertexte"/>
            <w:rFonts w:ascii="Verdana" w:hAnsi="Verdana" w:cs="Segoe UI"/>
            <w:color w:val="4C2C92"/>
            <w:sz w:val="18"/>
            <w:szCs w:val="18"/>
            <w:lang w:val="en-US"/>
          </w:rPr>
          <w:t>Intrinsic Disorder and Phosphorylation in BRCA2 Facilitate Tight Regulation of Multiple Conserved Binding Events.</w:t>
        </w:r>
      </w:hyperlink>
      <w:r w:rsidRPr="00E50ABB">
        <w:rPr>
          <w:rFonts w:ascii="Verdana" w:hAnsi="Verdana"/>
          <w:sz w:val="18"/>
          <w:szCs w:val="18"/>
          <w:lang w:val="en-US"/>
        </w:rPr>
        <w:t xml:space="preserve"> </w:t>
      </w:r>
      <w:r w:rsidRPr="00E50ABB">
        <w:rPr>
          <w:rStyle w:val="docsum-authors"/>
          <w:rFonts w:ascii="Verdana" w:hAnsi="Verdana" w:cs="Segoe UI"/>
          <w:color w:val="212121"/>
          <w:sz w:val="18"/>
          <w:szCs w:val="18"/>
          <w:lang w:val="en-US"/>
        </w:rPr>
        <w:t xml:space="preserve">Julien M, </w:t>
      </w:r>
      <w:proofErr w:type="spellStart"/>
      <w:r w:rsidRPr="00E50ABB">
        <w:rPr>
          <w:rStyle w:val="docsum-authors"/>
          <w:rFonts w:ascii="Verdana" w:hAnsi="Verdana" w:cs="Segoe UI"/>
          <w:color w:val="212121"/>
          <w:sz w:val="18"/>
          <w:szCs w:val="18"/>
          <w:lang w:val="en-US"/>
        </w:rPr>
        <w:t>Ghouil</w:t>
      </w:r>
      <w:proofErr w:type="spellEnd"/>
      <w:r w:rsidRPr="00E50ABB">
        <w:rPr>
          <w:rStyle w:val="docsum-authors"/>
          <w:rFonts w:ascii="Verdana" w:hAnsi="Verdana" w:cs="Segoe UI"/>
          <w:color w:val="212121"/>
          <w:sz w:val="18"/>
          <w:szCs w:val="18"/>
          <w:lang w:val="en-US"/>
        </w:rPr>
        <w:t xml:space="preserve"> R, </w:t>
      </w:r>
      <w:proofErr w:type="spellStart"/>
      <w:r w:rsidRPr="00E50ABB">
        <w:rPr>
          <w:rStyle w:val="docsum-authors"/>
          <w:rFonts w:ascii="Verdana" w:hAnsi="Verdana" w:cs="Segoe UI"/>
          <w:color w:val="212121"/>
          <w:sz w:val="18"/>
          <w:szCs w:val="18"/>
          <w:lang w:val="en-US"/>
        </w:rPr>
        <w:t>Petitalot</w:t>
      </w:r>
      <w:proofErr w:type="spellEnd"/>
      <w:r w:rsidRPr="00E50ABB">
        <w:rPr>
          <w:rStyle w:val="docsum-authors"/>
          <w:rFonts w:ascii="Verdana" w:hAnsi="Verdana" w:cs="Segoe UI"/>
          <w:color w:val="212121"/>
          <w:sz w:val="18"/>
          <w:szCs w:val="18"/>
          <w:lang w:val="en-US"/>
        </w:rPr>
        <w:t xml:space="preserve"> A, Caputo SM, </w:t>
      </w:r>
      <w:proofErr w:type="spellStart"/>
      <w:r w:rsidRPr="00E50ABB">
        <w:rPr>
          <w:rStyle w:val="docsum-authors"/>
          <w:rFonts w:ascii="Verdana" w:hAnsi="Verdana" w:cs="Segoe UI"/>
          <w:color w:val="212121"/>
          <w:sz w:val="18"/>
          <w:szCs w:val="18"/>
          <w:lang w:val="en-US"/>
        </w:rPr>
        <w:t>Carreira</w:t>
      </w:r>
      <w:proofErr w:type="spellEnd"/>
      <w:r w:rsidRPr="00E50ABB">
        <w:rPr>
          <w:rStyle w:val="docsum-authors"/>
          <w:rFonts w:ascii="Verdana" w:hAnsi="Verdana" w:cs="Segoe UI"/>
          <w:color w:val="212121"/>
          <w:sz w:val="18"/>
          <w:szCs w:val="18"/>
          <w:lang w:val="en-US"/>
        </w:rPr>
        <w:t xml:space="preserve"> A, </w:t>
      </w:r>
      <w:r w:rsidRPr="00E50ABB">
        <w:rPr>
          <w:rStyle w:val="docsum-authors"/>
          <w:rFonts w:ascii="Verdana" w:hAnsi="Verdana" w:cs="Segoe UI"/>
          <w:color w:val="212121"/>
          <w:sz w:val="18"/>
          <w:szCs w:val="18"/>
          <w:u w:val="single"/>
          <w:lang w:val="en-US"/>
        </w:rPr>
        <w:t>Zinn-Justin S.</w:t>
      </w:r>
      <w:r w:rsidRPr="00E50ABB">
        <w:rPr>
          <w:rStyle w:val="docsum-authors"/>
          <w:rFonts w:ascii="Verdana" w:hAnsi="Verdana" w:cs="Segoe UI"/>
          <w:color w:val="212121"/>
          <w:sz w:val="18"/>
          <w:szCs w:val="18"/>
          <w:u w:val="single"/>
          <w:lang w:val="en-US"/>
        </w:rPr>
        <w:t xml:space="preserve"> </w:t>
      </w:r>
      <w:r w:rsidRPr="00E50ABB">
        <w:rPr>
          <w:rStyle w:val="docsum-journal-citation"/>
          <w:rFonts w:ascii="Verdana" w:hAnsi="Verdana" w:cs="Segoe UI"/>
          <w:color w:val="4D8055"/>
          <w:sz w:val="18"/>
          <w:szCs w:val="18"/>
          <w:lang w:val="en-US"/>
        </w:rPr>
        <w:t xml:space="preserve">Biomolecules. 2021 Jul 20;11(7):1060. </w:t>
      </w:r>
      <w:proofErr w:type="spellStart"/>
      <w:r w:rsidRPr="00E50ABB">
        <w:rPr>
          <w:rStyle w:val="docsum-journal-citation"/>
          <w:rFonts w:ascii="Verdana" w:hAnsi="Verdana" w:cs="Segoe UI"/>
          <w:color w:val="4D8055"/>
          <w:sz w:val="18"/>
          <w:szCs w:val="18"/>
          <w:lang w:val="en-US"/>
        </w:rPr>
        <w:t>doi</w:t>
      </w:r>
      <w:proofErr w:type="spellEnd"/>
      <w:r w:rsidRPr="00E50ABB">
        <w:rPr>
          <w:rStyle w:val="docsum-journal-citation"/>
          <w:rFonts w:ascii="Verdana" w:hAnsi="Verdana" w:cs="Segoe UI"/>
          <w:color w:val="4D8055"/>
          <w:sz w:val="18"/>
          <w:szCs w:val="18"/>
          <w:lang w:val="en-US"/>
        </w:rPr>
        <w:t>: 10.3390/biom11071060.</w:t>
      </w:r>
    </w:p>
    <w:p w14:paraId="19CD0B1E" w14:textId="77777777" w:rsidR="00E50ABB" w:rsidRPr="00E50ABB" w:rsidRDefault="00E50ABB" w:rsidP="00E50ABB">
      <w:pPr>
        <w:pStyle w:val="Paragraphedeliste"/>
        <w:numPr>
          <w:ilvl w:val="0"/>
          <w:numId w:val="1"/>
        </w:numPr>
        <w:rPr>
          <w:rStyle w:val="docsum-journal-citation"/>
          <w:rFonts w:ascii="Verdana" w:hAnsi="Verdana"/>
          <w:sz w:val="18"/>
          <w:szCs w:val="18"/>
          <w:lang w:val="en-US"/>
        </w:rPr>
      </w:pPr>
      <w:r w:rsidRPr="00E50ABB">
        <w:rPr>
          <w:rFonts w:ascii="Verdana" w:hAnsi="Verdana"/>
          <w:sz w:val="18"/>
          <w:szCs w:val="18"/>
        </w:rPr>
        <w:fldChar w:fldCharType="begin"/>
      </w:r>
      <w:r w:rsidRPr="00E50ABB">
        <w:rPr>
          <w:rFonts w:ascii="Verdana" w:hAnsi="Verdana"/>
          <w:sz w:val="18"/>
          <w:szCs w:val="18"/>
          <w:lang w:val="en-US"/>
        </w:rPr>
        <w:instrText xml:space="preserve"> HYPERLINK "https://pubmed.ncbi.nlm.nih.gov/33744941/" </w:instrText>
      </w:r>
      <w:r w:rsidRPr="00E50ABB">
        <w:rPr>
          <w:rFonts w:ascii="Verdana" w:hAnsi="Verdana"/>
          <w:sz w:val="18"/>
          <w:szCs w:val="18"/>
        </w:rPr>
        <w:fldChar w:fldCharType="separate"/>
      </w:r>
      <w:r w:rsidRPr="00E50ABB">
        <w:rPr>
          <w:rStyle w:val="Lienhypertexte"/>
          <w:rFonts w:ascii="Verdana" w:hAnsi="Verdana" w:cs="Segoe UI"/>
          <w:color w:val="4C2C92"/>
          <w:sz w:val="18"/>
          <w:szCs w:val="18"/>
          <w:lang w:val="en-US"/>
        </w:rPr>
        <w:t xml:space="preserve">Di-phosphorylated BAF shows altered structural dynamics and binding to DNA, but interacts with its nuclear envelope </w:t>
      </w:r>
      <w:proofErr w:type="spellStart"/>
      <w:r w:rsidRPr="00E50ABB">
        <w:rPr>
          <w:rStyle w:val="Lienhypertexte"/>
          <w:rFonts w:ascii="Verdana" w:hAnsi="Verdana" w:cs="Segoe UI"/>
          <w:color w:val="4C2C92"/>
          <w:sz w:val="18"/>
          <w:szCs w:val="18"/>
          <w:lang w:val="en-US"/>
        </w:rPr>
        <w:t>partners.</w:t>
      </w:r>
      <w:r w:rsidRPr="00E50ABB">
        <w:rPr>
          <w:rFonts w:ascii="Verdana" w:hAnsi="Verdana"/>
          <w:sz w:val="18"/>
          <w:szCs w:val="18"/>
        </w:rPr>
        <w:fldChar w:fldCharType="end"/>
      </w:r>
      <w:proofErr w:type="spellEnd"/>
      <w:r w:rsidRPr="00E50ABB">
        <w:rPr>
          <w:rFonts w:ascii="Verdana" w:hAnsi="Verdana"/>
          <w:sz w:val="18"/>
          <w:szCs w:val="18"/>
          <w:lang w:val="en-US"/>
        </w:rPr>
        <w:t xml:space="preserve"> </w:t>
      </w:r>
      <w:proofErr w:type="spellStart"/>
      <w:r w:rsidRPr="00E50ABB">
        <w:rPr>
          <w:rStyle w:val="docsum-authors"/>
          <w:rFonts w:ascii="Verdana" w:hAnsi="Verdana" w:cs="Segoe UI"/>
          <w:color w:val="212121"/>
          <w:sz w:val="18"/>
          <w:szCs w:val="18"/>
          <w:lang w:val="en-US"/>
        </w:rPr>
        <w:t>Marcelot</w:t>
      </w:r>
      <w:proofErr w:type="spellEnd"/>
      <w:r w:rsidRPr="00E50ABB">
        <w:rPr>
          <w:rStyle w:val="docsum-authors"/>
          <w:rFonts w:ascii="Verdana" w:hAnsi="Verdana" w:cs="Segoe UI"/>
          <w:color w:val="212121"/>
          <w:sz w:val="18"/>
          <w:szCs w:val="18"/>
          <w:lang w:val="en-US"/>
        </w:rPr>
        <w:t xml:space="preserve"> A, </w:t>
      </w:r>
      <w:proofErr w:type="spellStart"/>
      <w:r w:rsidRPr="00E50ABB">
        <w:rPr>
          <w:rStyle w:val="docsum-authors"/>
          <w:rFonts w:ascii="Verdana" w:hAnsi="Verdana" w:cs="Segoe UI"/>
          <w:color w:val="212121"/>
          <w:sz w:val="18"/>
          <w:szCs w:val="18"/>
          <w:lang w:val="en-US"/>
        </w:rPr>
        <w:t>Petitalot</w:t>
      </w:r>
      <w:proofErr w:type="spellEnd"/>
      <w:r w:rsidRPr="00E50ABB">
        <w:rPr>
          <w:rStyle w:val="docsum-authors"/>
          <w:rFonts w:ascii="Verdana" w:hAnsi="Verdana" w:cs="Segoe UI"/>
          <w:color w:val="212121"/>
          <w:sz w:val="18"/>
          <w:szCs w:val="18"/>
          <w:lang w:val="en-US"/>
        </w:rPr>
        <w:t xml:space="preserve"> A, </w:t>
      </w:r>
      <w:proofErr w:type="spellStart"/>
      <w:r w:rsidRPr="00E50ABB">
        <w:rPr>
          <w:rStyle w:val="docsum-authors"/>
          <w:rFonts w:ascii="Verdana" w:hAnsi="Verdana" w:cs="Segoe UI"/>
          <w:color w:val="212121"/>
          <w:sz w:val="18"/>
          <w:szCs w:val="18"/>
          <w:lang w:val="en-US"/>
        </w:rPr>
        <w:t>Ropars</w:t>
      </w:r>
      <w:proofErr w:type="spellEnd"/>
      <w:r w:rsidRPr="00E50ABB">
        <w:rPr>
          <w:rStyle w:val="docsum-authors"/>
          <w:rFonts w:ascii="Verdana" w:hAnsi="Verdana" w:cs="Segoe UI"/>
          <w:color w:val="212121"/>
          <w:sz w:val="18"/>
          <w:szCs w:val="18"/>
          <w:lang w:val="en-US"/>
        </w:rPr>
        <w:t xml:space="preserve"> V, Le Du MH, Samson C, Dubois S, Hoffmann G, </w:t>
      </w:r>
      <w:proofErr w:type="spellStart"/>
      <w:r w:rsidRPr="00E50ABB">
        <w:rPr>
          <w:rStyle w:val="docsum-authors"/>
          <w:rFonts w:ascii="Verdana" w:hAnsi="Verdana" w:cs="Segoe UI"/>
          <w:color w:val="212121"/>
          <w:sz w:val="18"/>
          <w:szCs w:val="18"/>
          <w:lang w:val="en-US"/>
        </w:rPr>
        <w:t>Miron</w:t>
      </w:r>
      <w:proofErr w:type="spellEnd"/>
      <w:r w:rsidRPr="00E50ABB">
        <w:rPr>
          <w:rStyle w:val="docsum-authors"/>
          <w:rFonts w:ascii="Verdana" w:hAnsi="Verdana" w:cs="Segoe UI"/>
          <w:color w:val="212121"/>
          <w:sz w:val="18"/>
          <w:szCs w:val="18"/>
          <w:lang w:val="en-US"/>
        </w:rPr>
        <w:t xml:space="preserve"> S, </w:t>
      </w:r>
      <w:proofErr w:type="spellStart"/>
      <w:r w:rsidRPr="00E50ABB">
        <w:rPr>
          <w:rStyle w:val="docsum-authors"/>
          <w:rFonts w:ascii="Verdana" w:hAnsi="Verdana" w:cs="Segoe UI"/>
          <w:color w:val="212121"/>
          <w:sz w:val="18"/>
          <w:szCs w:val="18"/>
          <w:lang w:val="en-US"/>
        </w:rPr>
        <w:t>Cuniasse</w:t>
      </w:r>
      <w:proofErr w:type="spellEnd"/>
      <w:r w:rsidRPr="00E50ABB">
        <w:rPr>
          <w:rStyle w:val="docsum-authors"/>
          <w:rFonts w:ascii="Verdana" w:hAnsi="Verdana" w:cs="Segoe UI"/>
          <w:color w:val="212121"/>
          <w:sz w:val="18"/>
          <w:szCs w:val="18"/>
          <w:lang w:val="en-US"/>
        </w:rPr>
        <w:t xml:space="preserve"> P, Marquez JA, Thai R, </w:t>
      </w:r>
      <w:proofErr w:type="spellStart"/>
      <w:r w:rsidRPr="00E50ABB">
        <w:rPr>
          <w:rStyle w:val="docsum-authors"/>
          <w:rFonts w:ascii="Verdana" w:hAnsi="Verdana" w:cs="Segoe UI"/>
          <w:color w:val="212121"/>
          <w:sz w:val="18"/>
          <w:szCs w:val="18"/>
          <w:lang w:val="en-US"/>
        </w:rPr>
        <w:t>Theillet</w:t>
      </w:r>
      <w:proofErr w:type="spellEnd"/>
      <w:r w:rsidRPr="00E50ABB">
        <w:rPr>
          <w:rStyle w:val="docsum-authors"/>
          <w:rFonts w:ascii="Verdana" w:hAnsi="Verdana" w:cs="Segoe UI"/>
          <w:color w:val="212121"/>
          <w:sz w:val="18"/>
          <w:szCs w:val="18"/>
          <w:lang w:val="en-US"/>
        </w:rPr>
        <w:t xml:space="preserve"> FX, </w:t>
      </w:r>
      <w:r w:rsidRPr="00E50ABB">
        <w:rPr>
          <w:rStyle w:val="docsum-authors"/>
          <w:rFonts w:ascii="Verdana" w:hAnsi="Verdana" w:cs="Segoe UI"/>
          <w:color w:val="212121"/>
          <w:sz w:val="18"/>
          <w:szCs w:val="18"/>
          <w:u w:val="single"/>
          <w:lang w:val="en-US"/>
        </w:rPr>
        <w:t>Zinn-Justin S.</w:t>
      </w:r>
      <w:r>
        <w:rPr>
          <w:rStyle w:val="docsum-authors"/>
          <w:rFonts w:ascii="Verdana" w:hAnsi="Verdana" w:cs="Segoe UI"/>
          <w:color w:val="212121"/>
          <w:sz w:val="18"/>
          <w:szCs w:val="18"/>
          <w:lang w:val="en-US"/>
        </w:rPr>
        <w:t xml:space="preserve"> </w:t>
      </w:r>
      <w:r w:rsidRPr="00E50ABB">
        <w:rPr>
          <w:rStyle w:val="docsum-journal-citation"/>
          <w:rFonts w:ascii="Verdana" w:hAnsi="Verdana" w:cs="Segoe UI"/>
          <w:color w:val="4D8055"/>
          <w:sz w:val="18"/>
          <w:szCs w:val="18"/>
          <w:lang w:val="en-US"/>
        </w:rPr>
        <w:t xml:space="preserve">Nucleic Acids Res. 2021 Apr 19;49(7):3841-3855. </w:t>
      </w:r>
      <w:proofErr w:type="spellStart"/>
      <w:r w:rsidRPr="00E50ABB">
        <w:rPr>
          <w:rStyle w:val="docsum-journal-citation"/>
          <w:rFonts w:ascii="Verdana" w:hAnsi="Verdana" w:cs="Segoe UI"/>
          <w:color w:val="4D8055"/>
          <w:sz w:val="18"/>
          <w:szCs w:val="18"/>
          <w:lang w:val="en-US"/>
        </w:rPr>
        <w:t>doi</w:t>
      </w:r>
      <w:proofErr w:type="spellEnd"/>
      <w:r w:rsidRPr="00E50ABB">
        <w:rPr>
          <w:rStyle w:val="docsum-journal-citation"/>
          <w:rFonts w:ascii="Verdana" w:hAnsi="Verdana" w:cs="Segoe UI"/>
          <w:color w:val="4D8055"/>
          <w:sz w:val="18"/>
          <w:szCs w:val="18"/>
          <w:lang w:val="en-US"/>
        </w:rPr>
        <w:t>: 10.1093/</w:t>
      </w:r>
      <w:proofErr w:type="spellStart"/>
      <w:r w:rsidRPr="00E50ABB">
        <w:rPr>
          <w:rStyle w:val="docsum-journal-citation"/>
          <w:rFonts w:ascii="Verdana" w:hAnsi="Verdana" w:cs="Segoe UI"/>
          <w:color w:val="4D8055"/>
          <w:sz w:val="18"/>
          <w:szCs w:val="18"/>
          <w:lang w:val="en-US"/>
        </w:rPr>
        <w:t>nar</w:t>
      </w:r>
      <w:proofErr w:type="spellEnd"/>
      <w:r w:rsidRPr="00E50ABB">
        <w:rPr>
          <w:rStyle w:val="docsum-journal-citation"/>
          <w:rFonts w:ascii="Verdana" w:hAnsi="Verdana" w:cs="Segoe UI"/>
          <w:color w:val="4D8055"/>
          <w:sz w:val="18"/>
          <w:szCs w:val="18"/>
          <w:lang w:val="en-US"/>
        </w:rPr>
        <w:t>/gkab184.</w:t>
      </w:r>
    </w:p>
    <w:p w14:paraId="6C29132F" w14:textId="6DBA46D5" w:rsidR="00E50ABB" w:rsidRPr="00E50ABB" w:rsidRDefault="00E50ABB" w:rsidP="00E50ABB">
      <w:pPr>
        <w:pStyle w:val="Paragraphedeliste"/>
        <w:numPr>
          <w:ilvl w:val="0"/>
          <w:numId w:val="1"/>
        </w:numPr>
        <w:rPr>
          <w:rFonts w:ascii="Verdana" w:hAnsi="Verdana"/>
          <w:sz w:val="18"/>
          <w:szCs w:val="18"/>
          <w:lang w:val="en-US"/>
        </w:rPr>
      </w:pPr>
      <w:hyperlink r:id="rId7" w:history="1">
        <w:r w:rsidRPr="00E50ABB">
          <w:rPr>
            <w:rStyle w:val="Lienhypertexte"/>
            <w:rFonts w:ascii="Verdana" w:hAnsi="Verdana" w:cs="Segoe UI"/>
            <w:color w:val="4C2C92"/>
            <w:sz w:val="18"/>
            <w:szCs w:val="18"/>
            <w:lang w:val="en-US"/>
          </w:rPr>
          <w:t>Proper chromosome alignment depends on BRCA2 phosphorylation by PLK1.</w:t>
        </w:r>
      </w:hyperlink>
      <w:r w:rsidRPr="00E50ABB">
        <w:rPr>
          <w:rFonts w:ascii="Verdana" w:hAnsi="Verdana"/>
          <w:sz w:val="18"/>
          <w:szCs w:val="18"/>
          <w:lang w:val="en-US"/>
        </w:rPr>
        <w:t xml:space="preserve"> </w:t>
      </w:r>
      <w:proofErr w:type="spellStart"/>
      <w:r w:rsidRPr="00E50ABB">
        <w:rPr>
          <w:rStyle w:val="docsum-authors"/>
          <w:rFonts w:ascii="Verdana" w:hAnsi="Verdana" w:cs="Segoe UI"/>
          <w:color w:val="212121"/>
          <w:sz w:val="18"/>
          <w:szCs w:val="18"/>
          <w:lang w:val="en-US"/>
        </w:rPr>
        <w:t>Ehlén</w:t>
      </w:r>
      <w:proofErr w:type="spellEnd"/>
      <w:r w:rsidRPr="00E50ABB">
        <w:rPr>
          <w:rStyle w:val="docsum-authors"/>
          <w:rFonts w:ascii="Verdana" w:hAnsi="Verdana" w:cs="Segoe UI"/>
          <w:color w:val="212121"/>
          <w:sz w:val="18"/>
          <w:szCs w:val="18"/>
          <w:lang w:val="en-US"/>
        </w:rPr>
        <w:t xml:space="preserve"> Å, Martin C, </w:t>
      </w:r>
      <w:proofErr w:type="spellStart"/>
      <w:r w:rsidRPr="00E50ABB">
        <w:rPr>
          <w:rStyle w:val="docsum-authors"/>
          <w:rFonts w:ascii="Verdana" w:hAnsi="Verdana" w:cs="Segoe UI"/>
          <w:color w:val="212121"/>
          <w:sz w:val="18"/>
          <w:szCs w:val="18"/>
          <w:lang w:val="en-US"/>
        </w:rPr>
        <w:t>Miron</w:t>
      </w:r>
      <w:proofErr w:type="spellEnd"/>
      <w:r w:rsidRPr="00E50ABB">
        <w:rPr>
          <w:rStyle w:val="docsum-authors"/>
          <w:rFonts w:ascii="Verdana" w:hAnsi="Verdana" w:cs="Segoe UI"/>
          <w:color w:val="212121"/>
          <w:sz w:val="18"/>
          <w:szCs w:val="18"/>
          <w:lang w:val="en-US"/>
        </w:rPr>
        <w:t xml:space="preserve"> S, Julien M, </w:t>
      </w:r>
      <w:proofErr w:type="spellStart"/>
      <w:r w:rsidRPr="00E50ABB">
        <w:rPr>
          <w:rStyle w:val="docsum-authors"/>
          <w:rFonts w:ascii="Verdana" w:hAnsi="Verdana" w:cs="Segoe UI"/>
          <w:color w:val="212121"/>
          <w:sz w:val="18"/>
          <w:szCs w:val="18"/>
          <w:lang w:val="en-US"/>
        </w:rPr>
        <w:t>Theillet</w:t>
      </w:r>
      <w:proofErr w:type="spellEnd"/>
      <w:r w:rsidRPr="00E50ABB">
        <w:rPr>
          <w:rStyle w:val="docsum-authors"/>
          <w:rFonts w:ascii="Verdana" w:hAnsi="Verdana" w:cs="Segoe UI"/>
          <w:color w:val="212121"/>
          <w:sz w:val="18"/>
          <w:szCs w:val="18"/>
          <w:lang w:val="en-US"/>
        </w:rPr>
        <w:t xml:space="preserve"> FX, </w:t>
      </w:r>
      <w:proofErr w:type="spellStart"/>
      <w:r w:rsidRPr="00E50ABB">
        <w:rPr>
          <w:rStyle w:val="docsum-authors"/>
          <w:rFonts w:ascii="Verdana" w:hAnsi="Verdana" w:cs="Segoe UI"/>
          <w:color w:val="212121"/>
          <w:sz w:val="18"/>
          <w:szCs w:val="18"/>
          <w:lang w:val="en-US"/>
        </w:rPr>
        <w:t>Ropars</w:t>
      </w:r>
      <w:proofErr w:type="spellEnd"/>
      <w:r w:rsidRPr="00E50ABB">
        <w:rPr>
          <w:rStyle w:val="docsum-authors"/>
          <w:rFonts w:ascii="Verdana" w:hAnsi="Verdana" w:cs="Segoe UI"/>
          <w:color w:val="212121"/>
          <w:sz w:val="18"/>
          <w:szCs w:val="18"/>
          <w:lang w:val="en-US"/>
        </w:rPr>
        <w:t xml:space="preserve"> V, Sessa G, </w:t>
      </w:r>
      <w:proofErr w:type="spellStart"/>
      <w:r w:rsidRPr="00E50ABB">
        <w:rPr>
          <w:rStyle w:val="docsum-authors"/>
          <w:rFonts w:ascii="Verdana" w:hAnsi="Verdana" w:cs="Segoe UI"/>
          <w:color w:val="212121"/>
          <w:sz w:val="18"/>
          <w:szCs w:val="18"/>
          <w:lang w:val="en-US"/>
        </w:rPr>
        <w:t>Beaurepere</w:t>
      </w:r>
      <w:proofErr w:type="spellEnd"/>
      <w:r w:rsidRPr="00E50ABB">
        <w:rPr>
          <w:rStyle w:val="docsum-authors"/>
          <w:rFonts w:ascii="Verdana" w:hAnsi="Verdana" w:cs="Segoe UI"/>
          <w:color w:val="212121"/>
          <w:sz w:val="18"/>
          <w:szCs w:val="18"/>
          <w:lang w:val="en-US"/>
        </w:rPr>
        <w:t xml:space="preserve"> R, </w:t>
      </w:r>
      <w:proofErr w:type="spellStart"/>
      <w:r w:rsidRPr="00E50ABB">
        <w:rPr>
          <w:rStyle w:val="docsum-authors"/>
          <w:rFonts w:ascii="Verdana" w:hAnsi="Verdana" w:cs="Segoe UI"/>
          <w:color w:val="212121"/>
          <w:sz w:val="18"/>
          <w:szCs w:val="18"/>
          <w:lang w:val="en-US"/>
        </w:rPr>
        <w:t>Boucherit</w:t>
      </w:r>
      <w:proofErr w:type="spellEnd"/>
      <w:r w:rsidRPr="00E50ABB">
        <w:rPr>
          <w:rStyle w:val="docsum-authors"/>
          <w:rFonts w:ascii="Verdana" w:hAnsi="Verdana" w:cs="Segoe UI"/>
          <w:color w:val="212121"/>
          <w:sz w:val="18"/>
          <w:szCs w:val="18"/>
          <w:lang w:val="en-US"/>
        </w:rPr>
        <w:t xml:space="preserve"> V, </w:t>
      </w:r>
      <w:proofErr w:type="spellStart"/>
      <w:r w:rsidRPr="00E50ABB">
        <w:rPr>
          <w:rStyle w:val="docsum-authors"/>
          <w:rFonts w:ascii="Verdana" w:hAnsi="Verdana" w:cs="Segoe UI"/>
          <w:color w:val="212121"/>
          <w:sz w:val="18"/>
          <w:szCs w:val="18"/>
          <w:lang w:val="en-US"/>
        </w:rPr>
        <w:t>Duchambon</w:t>
      </w:r>
      <w:proofErr w:type="spellEnd"/>
      <w:r w:rsidRPr="00E50ABB">
        <w:rPr>
          <w:rStyle w:val="docsum-authors"/>
          <w:rFonts w:ascii="Verdana" w:hAnsi="Verdana" w:cs="Segoe UI"/>
          <w:color w:val="212121"/>
          <w:sz w:val="18"/>
          <w:szCs w:val="18"/>
          <w:lang w:val="en-US"/>
        </w:rPr>
        <w:t xml:space="preserve"> P, El </w:t>
      </w:r>
      <w:proofErr w:type="spellStart"/>
      <w:r w:rsidRPr="00E50ABB">
        <w:rPr>
          <w:rStyle w:val="docsum-authors"/>
          <w:rFonts w:ascii="Verdana" w:hAnsi="Verdana" w:cs="Segoe UI"/>
          <w:color w:val="212121"/>
          <w:sz w:val="18"/>
          <w:szCs w:val="18"/>
          <w:lang w:val="en-US"/>
        </w:rPr>
        <w:t>Marjou</w:t>
      </w:r>
      <w:proofErr w:type="spellEnd"/>
      <w:r w:rsidRPr="00E50ABB">
        <w:rPr>
          <w:rStyle w:val="docsum-authors"/>
          <w:rFonts w:ascii="Verdana" w:hAnsi="Verdana" w:cs="Segoe UI"/>
          <w:color w:val="212121"/>
          <w:sz w:val="18"/>
          <w:szCs w:val="18"/>
          <w:lang w:val="en-US"/>
        </w:rPr>
        <w:t xml:space="preserve"> A, </w:t>
      </w:r>
      <w:r w:rsidRPr="00E50ABB">
        <w:rPr>
          <w:rStyle w:val="docsum-authors"/>
          <w:rFonts w:ascii="Verdana" w:hAnsi="Verdana" w:cs="Segoe UI"/>
          <w:color w:val="212121"/>
          <w:sz w:val="18"/>
          <w:szCs w:val="18"/>
          <w:u w:val="single"/>
          <w:lang w:val="en-US"/>
        </w:rPr>
        <w:t>Zinn-Justin S</w:t>
      </w:r>
      <w:r w:rsidRPr="00E50ABB">
        <w:rPr>
          <w:rStyle w:val="docsum-authors"/>
          <w:rFonts w:ascii="Verdana" w:hAnsi="Verdana" w:cs="Segoe UI"/>
          <w:color w:val="212121"/>
          <w:sz w:val="18"/>
          <w:szCs w:val="18"/>
          <w:lang w:val="en-US"/>
        </w:rPr>
        <w:t xml:space="preserve">, </w:t>
      </w:r>
      <w:proofErr w:type="spellStart"/>
      <w:r w:rsidRPr="00E50ABB">
        <w:rPr>
          <w:rStyle w:val="docsum-authors"/>
          <w:rFonts w:ascii="Verdana" w:hAnsi="Verdana" w:cs="Segoe UI"/>
          <w:color w:val="212121"/>
          <w:sz w:val="18"/>
          <w:szCs w:val="18"/>
          <w:lang w:val="en-US"/>
        </w:rPr>
        <w:t>Carreira</w:t>
      </w:r>
      <w:proofErr w:type="spellEnd"/>
      <w:r w:rsidRPr="00E50ABB">
        <w:rPr>
          <w:rStyle w:val="docsum-authors"/>
          <w:rFonts w:ascii="Verdana" w:hAnsi="Verdana" w:cs="Segoe UI"/>
          <w:color w:val="212121"/>
          <w:sz w:val="18"/>
          <w:szCs w:val="18"/>
          <w:lang w:val="en-US"/>
        </w:rPr>
        <w:t xml:space="preserve"> A.</w:t>
      </w:r>
      <w:r>
        <w:rPr>
          <w:rStyle w:val="docsum-authors"/>
          <w:rFonts w:ascii="Verdana" w:hAnsi="Verdana" w:cs="Segoe UI"/>
          <w:color w:val="212121"/>
          <w:sz w:val="18"/>
          <w:szCs w:val="18"/>
          <w:lang w:val="en-US"/>
        </w:rPr>
        <w:t xml:space="preserve"> </w:t>
      </w:r>
      <w:r w:rsidRPr="00E50ABB">
        <w:rPr>
          <w:rStyle w:val="docsum-journal-citation"/>
          <w:rFonts w:ascii="Verdana" w:hAnsi="Verdana" w:cs="Segoe UI"/>
          <w:color w:val="4D8055"/>
          <w:sz w:val="18"/>
          <w:szCs w:val="18"/>
          <w:lang w:val="en-US"/>
        </w:rPr>
        <w:t xml:space="preserve">Nat </w:t>
      </w:r>
      <w:proofErr w:type="spellStart"/>
      <w:r w:rsidRPr="00E50ABB">
        <w:rPr>
          <w:rStyle w:val="docsum-journal-citation"/>
          <w:rFonts w:ascii="Verdana" w:hAnsi="Verdana" w:cs="Segoe UI"/>
          <w:color w:val="4D8055"/>
          <w:sz w:val="18"/>
          <w:szCs w:val="18"/>
          <w:lang w:val="en-US"/>
        </w:rPr>
        <w:t>Commun</w:t>
      </w:r>
      <w:proofErr w:type="spellEnd"/>
      <w:r w:rsidRPr="00E50ABB">
        <w:rPr>
          <w:rStyle w:val="docsum-journal-citation"/>
          <w:rFonts w:ascii="Verdana" w:hAnsi="Verdana" w:cs="Segoe UI"/>
          <w:color w:val="4D8055"/>
          <w:sz w:val="18"/>
          <w:szCs w:val="18"/>
          <w:lang w:val="en-US"/>
        </w:rPr>
        <w:t xml:space="preserve">. 2020 Apr 14;11(1):1819. </w:t>
      </w:r>
      <w:proofErr w:type="spellStart"/>
      <w:r w:rsidRPr="00E50ABB">
        <w:rPr>
          <w:rStyle w:val="docsum-journal-citation"/>
          <w:rFonts w:ascii="Verdana" w:hAnsi="Verdana" w:cs="Segoe UI"/>
          <w:color w:val="4D8055"/>
          <w:sz w:val="18"/>
          <w:szCs w:val="18"/>
          <w:lang w:val="en-US"/>
        </w:rPr>
        <w:t>doi</w:t>
      </w:r>
      <w:proofErr w:type="spellEnd"/>
      <w:r w:rsidRPr="00E50ABB">
        <w:rPr>
          <w:rStyle w:val="docsum-journal-citation"/>
          <w:rFonts w:ascii="Verdana" w:hAnsi="Verdana" w:cs="Segoe UI"/>
          <w:color w:val="4D8055"/>
          <w:sz w:val="18"/>
          <w:szCs w:val="18"/>
          <w:lang w:val="en-US"/>
        </w:rPr>
        <w:t>: 10.1038/s41467-020-15689-9.</w:t>
      </w:r>
    </w:p>
    <w:sectPr w:rsidR="00E50ABB" w:rsidRPr="00E50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F04D3"/>
    <w:multiLevelType w:val="hybridMultilevel"/>
    <w:tmpl w:val="1236E9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43346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9D"/>
    <w:rsid w:val="00110EE0"/>
    <w:rsid w:val="00160137"/>
    <w:rsid w:val="001B3152"/>
    <w:rsid w:val="001D291F"/>
    <w:rsid w:val="001E492C"/>
    <w:rsid w:val="001E7EB5"/>
    <w:rsid w:val="00287176"/>
    <w:rsid w:val="002E1E06"/>
    <w:rsid w:val="003D6107"/>
    <w:rsid w:val="003E199D"/>
    <w:rsid w:val="004C07F0"/>
    <w:rsid w:val="004C22A4"/>
    <w:rsid w:val="004D6A41"/>
    <w:rsid w:val="005027E7"/>
    <w:rsid w:val="00555466"/>
    <w:rsid w:val="0056392F"/>
    <w:rsid w:val="005A53E2"/>
    <w:rsid w:val="00613CAA"/>
    <w:rsid w:val="006C747A"/>
    <w:rsid w:val="006D0EE7"/>
    <w:rsid w:val="00737ED5"/>
    <w:rsid w:val="007540B0"/>
    <w:rsid w:val="0076335D"/>
    <w:rsid w:val="00763AC5"/>
    <w:rsid w:val="00786C63"/>
    <w:rsid w:val="007B6DBA"/>
    <w:rsid w:val="00803DD9"/>
    <w:rsid w:val="00871CEE"/>
    <w:rsid w:val="00875C28"/>
    <w:rsid w:val="008D266B"/>
    <w:rsid w:val="008D5D4E"/>
    <w:rsid w:val="009C1123"/>
    <w:rsid w:val="009D0E2B"/>
    <w:rsid w:val="009E08BE"/>
    <w:rsid w:val="00A37BED"/>
    <w:rsid w:val="00AA7BAD"/>
    <w:rsid w:val="00AB6CA2"/>
    <w:rsid w:val="00B05A50"/>
    <w:rsid w:val="00B10F7E"/>
    <w:rsid w:val="00C15B4A"/>
    <w:rsid w:val="00C805B6"/>
    <w:rsid w:val="00C8366D"/>
    <w:rsid w:val="00C93932"/>
    <w:rsid w:val="00CC3E70"/>
    <w:rsid w:val="00CD4803"/>
    <w:rsid w:val="00CF1695"/>
    <w:rsid w:val="00D10252"/>
    <w:rsid w:val="00D14A14"/>
    <w:rsid w:val="00E17993"/>
    <w:rsid w:val="00E47B1E"/>
    <w:rsid w:val="00E50ABB"/>
    <w:rsid w:val="00E92113"/>
    <w:rsid w:val="00F02438"/>
    <w:rsid w:val="00F12A8C"/>
    <w:rsid w:val="00F32B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B853"/>
  <w15:chartTrackingRefBased/>
  <w15:docId w15:val="{ED2B0F53-DA3D-1A4E-B095-6589CA6B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ABB"/>
    <w:rPr>
      <w:rFonts w:ascii="Times New Roman" w:eastAsia="Times New Roman" w:hAnsi="Times New Roman" w:cs="Times New Roman"/>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50ABB"/>
    <w:rPr>
      <w:color w:val="0000FF"/>
      <w:u w:val="single"/>
    </w:rPr>
  </w:style>
  <w:style w:type="character" w:customStyle="1" w:styleId="docsum-authors">
    <w:name w:val="docsum-authors"/>
    <w:basedOn w:val="Policepardfaut"/>
    <w:rsid w:val="00E50ABB"/>
  </w:style>
  <w:style w:type="character" w:customStyle="1" w:styleId="docsum-journal-citation">
    <w:name w:val="docsum-journal-citation"/>
    <w:basedOn w:val="Policepardfaut"/>
    <w:rsid w:val="00E50ABB"/>
  </w:style>
  <w:style w:type="character" w:styleId="Lienhypertextesuivivisit">
    <w:name w:val="FollowedHyperlink"/>
    <w:basedOn w:val="Policepardfaut"/>
    <w:uiPriority w:val="99"/>
    <w:semiHidden/>
    <w:unhideWhenUsed/>
    <w:rsid w:val="00E50ABB"/>
    <w:rPr>
      <w:color w:val="954F72" w:themeColor="followedHyperlink"/>
      <w:u w:val="single"/>
    </w:rPr>
  </w:style>
  <w:style w:type="paragraph" w:styleId="Paragraphedeliste">
    <w:name w:val="List Paragraph"/>
    <w:basedOn w:val="Normal"/>
    <w:uiPriority w:val="34"/>
    <w:qFormat/>
    <w:rsid w:val="00E50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0023">
      <w:bodyDiv w:val="1"/>
      <w:marLeft w:val="0"/>
      <w:marRight w:val="0"/>
      <w:marTop w:val="0"/>
      <w:marBottom w:val="0"/>
      <w:divBdr>
        <w:top w:val="none" w:sz="0" w:space="0" w:color="auto"/>
        <w:left w:val="none" w:sz="0" w:space="0" w:color="auto"/>
        <w:bottom w:val="none" w:sz="0" w:space="0" w:color="auto"/>
        <w:right w:val="none" w:sz="0" w:space="0" w:color="auto"/>
      </w:divBdr>
      <w:divsChild>
        <w:div w:id="949095156">
          <w:marLeft w:val="0"/>
          <w:marRight w:val="0"/>
          <w:marTop w:val="0"/>
          <w:marBottom w:val="0"/>
          <w:divBdr>
            <w:top w:val="none" w:sz="0" w:space="0" w:color="auto"/>
            <w:left w:val="none" w:sz="0" w:space="0" w:color="auto"/>
            <w:bottom w:val="none" w:sz="0" w:space="0" w:color="auto"/>
            <w:right w:val="none" w:sz="0" w:space="0" w:color="auto"/>
          </w:divBdr>
        </w:div>
      </w:divsChild>
    </w:div>
    <w:div w:id="1534462354">
      <w:bodyDiv w:val="1"/>
      <w:marLeft w:val="0"/>
      <w:marRight w:val="0"/>
      <w:marTop w:val="0"/>
      <w:marBottom w:val="0"/>
      <w:divBdr>
        <w:top w:val="none" w:sz="0" w:space="0" w:color="auto"/>
        <w:left w:val="none" w:sz="0" w:space="0" w:color="auto"/>
        <w:bottom w:val="none" w:sz="0" w:space="0" w:color="auto"/>
        <w:right w:val="none" w:sz="0" w:space="0" w:color="auto"/>
      </w:divBdr>
      <w:divsChild>
        <w:div w:id="1971864543">
          <w:marLeft w:val="0"/>
          <w:marRight w:val="0"/>
          <w:marTop w:val="0"/>
          <w:marBottom w:val="0"/>
          <w:divBdr>
            <w:top w:val="none" w:sz="0" w:space="0" w:color="auto"/>
            <w:left w:val="none" w:sz="0" w:space="0" w:color="auto"/>
            <w:bottom w:val="none" w:sz="0" w:space="0" w:color="auto"/>
            <w:right w:val="none" w:sz="0" w:space="0" w:color="auto"/>
          </w:divBdr>
        </w:div>
      </w:divsChild>
    </w:div>
    <w:div w:id="1639990847">
      <w:bodyDiv w:val="1"/>
      <w:marLeft w:val="0"/>
      <w:marRight w:val="0"/>
      <w:marTop w:val="0"/>
      <w:marBottom w:val="0"/>
      <w:divBdr>
        <w:top w:val="none" w:sz="0" w:space="0" w:color="auto"/>
        <w:left w:val="none" w:sz="0" w:space="0" w:color="auto"/>
        <w:bottom w:val="none" w:sz="0" w:space="0" w:color="auto"/>
        <w:right w:val="none" w:sz="0" w:space="0" w:color="auto"/>
      </w:divBdr>
      <w:divsChild>
        <w:div w:id="2125151679">
          <w:marLeft w:val="0"/>
          <w:marRight w:val="0"/>
          <w:marTop w:val="0"/>
          <w:marBottom w:val="0"/>
          <w:divBdr>
            <w:top w:val="none" w:sz="0" w:space="0" w:color="auto"/>
            <w:left w:val="none" w:sz="0" w:space="0" w:color="auto"/>
            <w:bottom w:val="none" w:sz="0" w:space="0" w:color="auto"/>
            <w:right w:val="none" w:sz="0" w:space="0" w:color="auto"/>
          </w:divBdr>
        </w:div>
      </w:divsChild>
    </w:div>
    <w:div w:id="2054695073">
      <w:bodyDiv w:val="1"/>
      <w:marLeft w:val="0"/>
      <w:marRight w:val="0"/>
      <w:marTop w:val="0"/>
      <w:marBottom w:val="0"/>
      <w:divBdr>
        <w:top w:val="none" w:sz="0" w:space="0" w:color="auto"/>
        <w:left w:val="none" w:sz="0" w:space="0" w:color="auto"/>
        <w:bottom w:val="none" w:sz="0" w:space="0" w:color="auto"/>
        <w:right w:val="none" w:sz="0" w:space="0" w:color="auto"/>
      </w:divBdr>
      <w:divsChild>
        <w:div w:id="807555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med.ncbi.nlm.nih.gov/322863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3435668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650</Words>
  <Characters>3579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zinn-justin</dc:creator>
  <cp:keywords/>
  <dc:description/>
  <cp:lastModifiedBy>sophie zinn-justin</cp:lastModifiedBy>
  <cp:revision>9</cp:revision>
  <dcterms:created xsi:type="dcterms:W3CDTF">2023-04-14T09:41:00Z</dcterms:created>
  <dcterms:modified xsi:type="dcterms:W3CDTF">2023-05-17T21:06:00Z</dcterms:modified>
</cp:coreProperties>
</file>